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rPr>
      </w:pPr>
      <w:r>
        <w:rPr>
          <w:rFonts w:ascii="Times New Roman" w:hAnsi="Times New Roman"/>
          <w:smallCaps/>
          <w:sz w:val="30"/>
          <w:szCs w:val="30"/>
        </w:rPr>
        <w:t>Vidzemes augstskola</w:t>
      </w:r>
    </w:p>
    <w:p>
      <w:pPr>
        <w:pStyle w:val="Normal"/>
        <w:jc w:val="center"/>
        <w:rPr>
          <w:rFonts w:ascii="Times New Roman" w:hAnsi="Times New Roman"/>
        </w:rPr>
      </w:pPr>
      <w:r>
        <w:rPr>
          <w:rFonts w:ascii="Times New Roman" w:hAnsi="Times New Roman"/>
          <w:caps/>
          <w:sz w:val="30"/>
          <w:szCs w:val="30"/>
        </w:rPr>
        <w:t>Inženierzinātņu fakultāte</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b/>
          <w:smallCaps/>
          <w:sz w:val="36"/>
          <w:szCs w:val="36"/>
        </w:rPr>
        <w:t>Vilcienu maršrutu interaktīva tīmekļa lietotne ar datu atbalstu un kartes vizualizāciju</w:t>
      </w:r>
    </w:p>
    <w:p>
      <w:pPr>
        <w:pStyle w:val="Normal"/>
        <w:jc w:val="center"/>
        <w:rPr>
          <w:rFonts w:ascii="Times New Roman" w:hAnsi="Times New Roman"/>
          <w:sz w:val="36"/>
        </w:rPr>
      </w:pPr>
      <w:r>
        <w:rPr>
          <w:rFonts w:ascii="Times New Roman" w:hAnsi="Times New Roman"/>
          <w:sz w:val="36"/>
        </w:rPr>
      </w:r>
    </w:p>
    <w:p>
      <w:pPr>
        <w:pStyle w:val="Normal"/>
        <w:jc w:val="center"/>
        <w:rPr>
          <w:rFonts w:ascii="Times New Roman" w:hAnsi="Times New Roman"/>
        </w:rPr>
      </w:pPr>
      <w:r>
        <w:rPr>
          <w:rFonts w:ascii="Times New Roman" w:hAnsi="Times New Roman"/>
          <w:caps/>
          <w:sz w:val="30"/>
          <w:szCs w:val="30"/>
        </w:rPr>
        <w:t>Gada darbs</w:t>
      </w:r>
    </w:p>
    <w:p>
      <w:pPr>
        <w:pStyle w:val="Normal"/>
        <w:jc w:val="center"/>
        <w:rPr>
          <w:rFonts w:ascii="Times New Roman" w:hAnsi="Times New Roman"/>
          <w:sz w:val="30"/>
        </w:rPr>
      </w:pPr>
      <w:r>
        <w:rPr>
          <w:rFonts w:ascii="Times New Roman" w:hAnsi="Times New Roman"/>
          <w:sz w:val="30"/>
        </w:rPr>
      </w:r>
    </w:p>
    <w:p>
      <w:pPr>
        <w:pStyle w:val="Normal"/>
        <w:jc w:val="center"/>
        <w:rPr>
          <w:rFonts w:ascii="Times New Roman" w:hAnsi="Times New Roman"/>
          <w:sz w:val="30"/>
        </w:rPr>
      </w:pPr>
      <w:r>
        <w:rPr>
          <w:rFonts w:ascii="Times New Roman" w:hAnsi="Times New Roman"/>
          <w:sz w:val="30"/>
        </w:rPr>
      </w:r>
    </w:p>
    <w:p>
      <w:pPr>
        <w:pStyle w:val="Normal"/>
        <w:jc w:val="center"/>
        <w:rPr>
          <w:rFonts w:ascii="Times New Roman" w:hAnsi="Times New Roman"/>
          <w:sz w:val="30"/>
        </w:rPr>
      </w:pPr>
      <w:r>
        <w:rPr>
          <w:rFonts w:ascii="Times New Roman" w:hAnsi="Times New Roman"/>
          <w:sz w:val="30"/>
        </w:rPr>
      </w:r>
    </w:p>
    <w:p>
      <w:pPr>
        <w:pStyle w:val="Normal"/>
        <w:jc w:val="center"/>
        <w:rPr>
          <w:rFonts w:ascii="Times New Roman" w:hAnsi="Times New Roman"/>
          <w:sz w:val="30"/>
        </w:rPr>
      </w:pPr>
      <w:r>
        <w:rPr>
          <w:rFonts w:ascii="Times New Roman" w:hAnsi="Times New Roman"/>
          <w:sz w:val="30"/>
        </w:rPr>
        <w:t xml:space="preserve">  </w:t>
      </w:r>
    </w:p>
    <w:p>
      <w:pPr>
        <w:pStyle w:val="Normal"/>
        <w:jc w:val="center"/>
        <w:rPr>
          <w:rFonts w:ascii="Times New Roman" w:hAnsi="Times New Roman"/>
          <w:sz w:val="30"/>
        </w:rPr>
      </w:pPr>
      <w:r>
        <w:rPr>
          <w:rFonts w:ascii="Times New Roman" w:hAnsi="Times New Roman"/>
          <w:sz w:val="30"/>
        </w:rPr>
      </w:r>
    </w:p>
    <w:p>
      <w:pPr>
        <w:pStyle w:val="Normal"/>
        <w:tabs>
          <w:tab w:val="clear" w:pos="720"/>
          <w:tab w:val="left" w:pos="2880" w:leader="none"/>
        </w:tabs>
        <w:spacing w:lineRule="auto" w:line="360"/>
        <w:ind w:left="2880"/>
        <w:jc w:val="right"/>
        <w:rPr>
          <w:rFonts w:ascii="Times New Roman" w:hAnsi="Times New Roman"/>
        </w:rPr>
      </w:pPr>
      <w:r>
        <w:rPr>
          <w:rFonts w:ascii="Times New Roman" w:hAnsi="Times New Roman"/>
          <w:sz w:val="28"/>
        </w:rPr>
        <w:t>Autors: Artūrs Gailītis</w:t>
      </w:r>
    </w:p>
    <w:p>
      <w:pPr>
        <w:pStyle w:val="Normal"/>
        <w:tabs>
          <w:tab w:val="clear" w:pos="720"/>
          <w:tab w:val="left" w:pos="2880" w:leader="none"/>
        </w:tabs>
        <w:spacing w:lineRule="auto" w:line="360"/>
        <w:ind w:left="2880"/>
        <w:jc w:val="right"/>
        <w:rPr>
          <w:rFonts w:ascii="Times New Roman" w:hAnsi="Times New Roman"/>
        </w:rPr>
      </w:pPr>
      <w:r>
        <w:rPr>
          <w:rFonts w:ascii="Times New Roman" w:hAnsi="Times New Roman"/>
          <w:sz w:val="28"/>
        </w:rPr>
        <w:t>Stud. apl. Nr.IT23005</w:t>
      </w:r>
    </w:p>
    <w:p>
      <w:pPr>
        <w:pStyle w:val="Normal"/>
        <w:tabs>
          <w:tab w:val="clear" w:pos="720"/>
          <w:tab w:val="left" w:pos="2880" w:leader="none"/>
        </w:tabs>
        <w:spacing w:lineRule="auto" w:line="360"/>
        <w:ind w:left="2880"/>
        <w:jc w:val="right"/>
        <w:rPr>
          <w:rFonts w:ascii="Times New Roman" w:hAnsi="Times New Roman"/>
        </w:rPr>
      </w:pPr>
      <w:r>
        <w:rPr>
          <w:rFonts w:ascii="Times New Roman" w:hAnsi="Times New Roman"/>
          <w:sz w:val="28"/>
        </w:rPr>
        <w:t xml:space="preserve">Darba vadītāja: Dr. Math. Aija Cunska </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rPr>
          <w:rFonts w:ascii="Times New Roman" w:hAnsi="Times New Roman"/>
          <w:sz w:val="26"/>
        </w:rPr>
      </w:pPr>
      <w:r>
        <w:rPr>
          <w:rFonts w:ascii="Times New Roman" w:hAnsi="Times New Roman"/>
          <w:sz w:val="26"/>
        </w:rPr>
      </w:r>
    </w:p>
    <w:p>
      <w:pPr>
        <w:pStyle w:val="Normal"/>
        <w:jc w:val="center"/>
        <w:rPr>
          <w:rFonts w:ascii="Times New Roman" w:hAnsi="Times New Roman"/>
          <w:sz w:val="26"/>
        </w:rPr>
      </w:pPr>
      <w:r>
        <w:rPr>
          <w:rFonts w:ascii="Times New Roman" w:hAnsi="Times New Roman"/>
          <w:sz w:val="26"/>
        </w:rPr>
      </w:r>
    </w:p>
    <w:p>
      <w:pPr>
        <w:pStyle w:val="Normal"/>
        <w:jc w:val="center"/>
        <w:rPr>
          <w:rFonts w:ascii="Times New Roman" w:hAnsi="Times New Roman"/>
        </w:rPr>
      </w:pPr>
      <w:r>
        <w:rPr>
          <w:rFonts w:ascii="Times New Roman" w:hAnsi="Times New Roman"/>
          <w:smallCaps/>
          <w:sz w:val="28"/>
          <w:szCs w:val="28"/>
        </w:rPr>
        <w:t>Valmiera</w:t>
      </w:r>
      <w:r>
        <w:rPr>
          <w:rFonts w:ascii="Times New Roman" w:hAnsi="Times New Roman"/>
          <w:sz w:val="28"/>
        </w:rPr>
        <w:t xml:space="preserve"> 2025</w:t>
      </w:r>
      <w:r>
        <w:br w:type="page"/>
      </w:r>
    </w:p>
    <w:p>
      <w:pPr>
        <w:pStyle w:val="Normal"/>
        <w:spacing w:before="0" w:after="200"/>
        <w:jc w:val="center"/>
        <w:rPr>
          <w:rFonts w:ascii="Times New Roman" w:hAnsi="Times New Roman"/>
          <w:sz w:val="28"/>
          <w:szCs w:val="28"/>
        </w:rPr>
      </w:pPr>
      <w:r>
        <w:rPr>
          <w:rFonts w:ascii="Times New Roman" w:hAnsi="Times New Roman"/>
          <w:b/>
          <w:sz w:val="28"/>
          <w:szCs w:val="28"/>
        </w:rPr>
        <w:t>Ievads</w:t>
      </w:r>
    </w:p>
    <w:p>
      <w:pPr>
        <w:pStyle w:val="Normal"/>
        <w:rPr>
          <w:rFonts w:ascii="Times New Roman" w:hAnsi="Times New Roman"/>
          <w:sz w:val="24"/>
          <w:szCs w:val="24"/>
        </w:rPr>
      </w:pPr>
      <w:r>
        <w:rPr>
          <w:rFonts w:ascii="Times New Roman" w:hAnsi="Times New Roman"/>
          <w:b/>
          <w:sz w:val="24"/>
          <w:szCs w:val="24"/>
        </w:rPr>
        <w:t>Situācijas apraksts:</w:t>
      </w:r>
    </w:p>
    <w:p>
      <w:pPr>
        <w:pStyle w:val="Normal"/>
        <w:jc w:val="both"/>
        <w:rPr>
          <w:rFonts w:ascii="Times New Roman" w:hAnsi="Times New Roman"/>
          <w:sz w:val="24"/>
          <w:szCs w:val="24"/>
        </w:rPr>
      </w:pPr>
      <w:r>
        <w:rPr>
          <w:rFonts w:ascii="Times New Roman" w:hAnsi="Times New Roman"/>
          <w:sz w:val="24"/>
          <w:szCs w:val="24"/>
        </w:rPr>
        <w:tab/>
        <w:t>Mūsdienās informācija par jebkādu sabiedrisko transportu Latvijā, piemēram, vilcieniem, galvenokārt tiek pasniegta statiskā veidā – tabulās vai arī vienkāršās grafikos. Ar šādu pieeju, lietotājam ne vienmēr ir ērti apskatīties doto informāciju. Lietotāji vēlās, lai ātri varētu atrast sev vajadzīgo informāciju par vilciena maršrutiem, pārsēšanās iespējām, vai maršrutu izmaiņām. Šobrīd esošās platformas vairāk koncentrējās uz vienkāršu maršrutu meklēšanu un biļešu iegādi, bet kā lietotāja ērtība un datu pārskatāmība un vizuālās informācijas parādīšana, tiek atstāta, plāna otrajā pusē vai arī vispār nav izveidota. Galvenā mērķauditorija, būtu cilvēki, kuri ikdienā vai pēc noteikta laika izmanto vilcienu, kā pārvietošanās līdzekli. Kā piemēram, studenti, citas pilsētas iedzīvotāji un tūristi. Viņiem ir nepieciešama mūsdienīgs, viegli un ērti lietojama platforma, no kuras, var iegūt detalizētu informāciju par vilcienu maršrutiem starp diviem izvēlētajām stacijām.</w:t>
      </w:r>
    </w:p>
    <w:p>
      <w:pPr>
        <w:pStyle w:val="Normal"/>
        <w:rPr>
          <w:rFonts w:ascii="Times New Roman" w:hAnsi="Times New Roman"/>
          <w:sz w:val="24"/>
          <w:szCs w:val="24"/>
        </w:rPr>
      </w:pPr>
      <w:r>
        <w:rPr>
          <w:rFonts w:ascii="Times New Roman" w:hAnsi="Times New Roman"/>
          <w:b/>
          <w:sz w:val="24"/>
          <w:szCs w:val="24"/>
        </w:rPr>
        <w:t>Problēmas apraksts:</w:t>
      </w:r>
    </w:p>
    <w:p>
      <w:pPr>
        <w:pStyle w:val="Normal"/>
        <w:jc w:val="both"/>
        <w:rPr>
          <w:rFonts w:ascii="Times New Roman" w:hAnsi="Times New Roman"/>
          <w:sz w:val="24"/>
          <w:szCs w:val="24"/>
        </w:rPr>
      </w:pPr>
      <w:r>
        <w:rPr>
          <w:rFonts w:ascii="Times New Roman" w:hAnsi="Times New Roman"/>
          <w:sz w:val="24"/>
          <w:szCs w:val="24"/>
        </w:rPr>
        <w:tab/>
        <w:t xml:space="preserve">Citu vilcienu maršrutu platformu lietotājiem, bieži vien nevar tik ātri atrast pašreizējo vilcienu kustības informāciju vienā vietā. Tas nozīmē, to ka pašreizējie risinājumi tikai piedāvā tabulas ar statiskiem datiem vai arī informācija ir pieejama grafikos, kas ir PDF formātā. Šīs pieejas nav ērti izmantojamas, ja izmanto datoru vai arī mobilajā ierīcē. </w:t>
      </w:r>
    </w:p>
    <w:p>
      <w:pPr>
        <w:pStyle w:val="Normal"/>
        <w:jc w:val="both"/>
        <w:rPr>
          <w:rFonts w:ascii="Times New Roman" w:hAnsi="Times New Roman"/>
          <w:sz w:val="24"/>
          <w:szCs w:val="24"/>
        </w:rPr>
      </w:pPr>
      <w:r>
        <w:rPr>
          <w:rFonts w:ascii="Times New Roman" w:hAnsi="Times New Roman"/>
          <w:sz w:val="24"/>
          <w:szCs w:val="24"/>
        </w:rPr>
        <w:t>Nav pieejamas pārskatāmas platformas, kur vienkārši varētu:</w:t>
      </w:r>
    </w:p>
    <w:p>
      <w:pPr>
        <w:pStyle w:val="ListParagraph"/>
        <w:numPr>
          <w:ilvl w:val="0"/>
          <w:numId w:val="4"/>
        </w:numPr>
        <w:jc w:val="both"/>
        <w:rPr>
          <w:rFonts w:ascii="Times New Roman" w:hAnsi="Times New Roman"/>
          <w:sz w:val="24"/>
          <w:szCs w:val="24"/>
        </w:rPr>
      </w:pPr>
      <w:r>
        <w:rPr>
          <w:rFonts w:ascii="Times New Roman" w:hAnsi="Times New Roman"/>
          <w:sz w:val="24"/>
          <w:szCs w:val="24"/>
        </w:rPr>
        <w:t>Meklēt vilcienu maršrutus,</w:t>
      </w:r>
    </w:p>
    <w:p>
      <w:pPr>
        <w:pStyle w:val="ListParagraph"/>
        <w:numPr>
          <w:ilvl w:val="0"/>
          <w:numId w:val="4"/>
        </w:numPr>
        <w:jc w:val="both"/>
        <w:rPr>
          <w:rFonts w:ascii="Times New Roman" w:hAnsi="Times New Roman"/>
          <w:sz w:val="24"/>
          <w:szCs w:val="24"/>
        </w:rPr>
      </w:pPr>
      <w:r>
        <w:rPr>
          <w:rFonts w:ascii="Times New Roman" w:hAnsi="Times New Roman"/>
          <w:sz w:val="24"/>
          <w:szCs w:val="24"/>
        </w:rPr>
        <w:t>Apskatīt izbraukšanas un ierašanās laikus,</w:t>
      </w:r>
    </w:p>
    <w:p>
      <w:pPr>
        <w:pStyle w:val="ListParagraph"/>
        <w:numPr>
          <w:ilvl w:val="0"/>
          <w:numId w:val="4"/>
        </w:numPr>
        <w:jc w:val="both"/>
        <w:rPr>
          <w:rFonts w:ascii="Times New Roman" w:hAnsi="Times New Roman"/>
          <w:sz w:val="24"/>
          <w:szCs w:val="24"/>
        </w:rPr>
      </w:pPr>
      <w:r>
        <w:rPr>
          <w:rFonts w:ascii="Times New Roman" w:hAnsi="Times New Roman"/>
          <w:sz w:val="24"/>
          <w:szCs w:val="24"/>
        </w:rPr>
        <w:t>Redzēt pārsēšanās iespējas,</w:t>
      </w:r>
    </w:p>
    <w:p>
      <w:pPr>
        <w:pStyle w:val="ListParagraph"/>
        <w:numPr>
          <w:ilvl w:val="0"/>
          <w:numId w:val="4"/>
        </w:numPr>
        <w:jc w:val="both"/>
        <w:rPr>
          <w:rFonts w:ascii="Times New Roman" w:hAnsi="Times New Roman"/>
          <w:sz w:val="24"/>
          <w:szCs w:val="24"/>
        </w:rPr>
      </w:pPr>
      <w:r>
        <w:rPr>
          <w:rFonts w:ascii="Times New Roman" w:hAnsi="Times New Roman"/>
          <w:sz w:val="24"/>
          <w:szCs w:val="24"/>
        </w:rPr>
        <w:t>Ātri piekļūt kavējuma vai izmaiņu informācijai.</w:t>
      </w:r>
    </w:p>
    <w:p>
      <w:pPr>
        <w:pStyle w:val="Normal"/>
        <w:rPr>
          <w:rFonts w:ascii="Times New Roman" w:hAnsi="Times New Roman"/>
          <w:sz w:val="24"/>
          <w:szCs w:val="24"/>
        </w:rPr>
      </w:pPr>
      <w:r>
        <w:rPr>
          <w:rFonts w:ascii="Times New Roman" w:hAnsi="Times New Roman"/>
          <w:b/>
          <w:sz w:val="24"/>
          <w:szCs w:val="24"/>
        </w:rPr>
        <w:t>Darba mērķis:</w:t>
      </w:r>
    </w:p>
    <w:p>
      <w:pPr>
        <w:pStyle w:val="Normal"/>
        <w:jc w:val="both"/>
        <w:rPr>
          <w:rFonts w:ascii="Times New Roman" w:hAnsi="Times New Roman"/>
          <w:sz w:val="24"/>
          <w:szCs w:val="24"/>
        </w:rPr>
      </w:pPr>
      <w:r>
        <w:rPr>
          <w:rFonts w:ascii="Times New Roman" w:hAnsi="Times New Roman"/>
          <w:sz w:val="24"/>
          <w:szCs w:val="24"/>
        </w:rPr>
        <w:tab/>
        <w:t>Izstrādāt funkcionālu un lietotājiem draudzīgu platformas risinājumu, kas nodrošina to, ka lietotājam būs iespēja:</w:t>
      </w:r>
    </w:p>
    <w:p>
      <w:pPr>
        <w:pStyle w:val="ListParagraph"/>
        <w:numPr>
          <w:ilvl w:val="0"/>
          <w:numId w:val="5"/>
        </w:numPr>
        <w:jc w:val="both"/>
        <w:rPr>
          <w:rFonts w:ascii="Times New Roman" w:hAnsi="Times New Roman"/>
          <w:sz w:val="24"/>
          <w:szCs w:val="24"/>
        </w:rPr>
      </w:pPr>
      <w:r>
        <w:rPr>
          <w:rFonts w:ascii="Times New Roman" w:hAnsi="Times New Roman"/>
          <w:sz w:val="24"/>
          <w:szCs w:val="24"/>
        </w:rPr>
        <w:t>Meklēt maršrutus starp izvēlētajām stacijām,</w:t>
      </w:r>
    </w:p>
    <w:p>
      <w:pPr>
        <w:pStyle w:val="ListParagraph"/>
        <w:numPr>
          <w:ilvl w:val="0"/>
          <w:numId w:val="5"/>
        </w:numPr>
        <w:jc w:val="both"/>
        <w:rPr>
          <w:rFonts w:ascii="Times New Roman" w:hAnsi="Times New Roman"/>
          <w:sz w:val="24"/>
          <w:szCs w:val="24"/>
        </w:rPr>
      </w:pPr>
      <w:r>
        <w:rPr>
          <w:rFonts w:ascii="Times New Roman" w:hAnsi="Times New Roman"/>
          <w:sz w:val="24"/>
          <w:szCs w:val="24"/>
        </w:rPr>
        <w:t>Pārskatāmi redzēt kustības grafiku,</w:t>
      </w:r>
    </w:p>
    <w:p>
      <w:pPr>
        <w:pStyle w:val="ListParagraph"/>
        <w:numPr>
          <w:ilvl w:val="0"/>
          <w:numId w:val="5"/>
        </w:numPr>
        <w:jc w:val="both"/>
        <w:rPr>
          <w:rFonts w:ascii="Times New Roman" w:hAnsi="Times New Roman"/>
          <w:sz w:val="24"/>
          <w:szCs w:val="24"/>
        </w:rPr>
      </w:pPr>
      <w:r>
        <w:rPr>
          <w:rFonts w:ascii="Times New Roman" w:hAnsi="Times New Roman"/>
          <w:sz w:val="24"/>
          <w:szCs w:val="24"/>
        </w:rPr>
        <w:t>Ātri piekļūt informācijai par pārsēšanos un reisu statusu,</w:t>
      </w:r>
    </w:p>
    <w:p>
      <w:pPr>
        <w:pStyle w:val="ListParagraph"/>
        <w:numPr>
          <w:ilvl w:val="0"/>
          <w:numId w:val="5"/>
        </w:numPr>
        <w:jc w:val="both"/>
        <w:rPr>
          <w:rFonts w:ascii="Times New Roman" w:hAnsi="Times New Roman"/>
          <w:sz w:val="24"/>
          <w:szCs w:val="24"/>
        </w:rPr>
      </w:pPr>
      <w:r>
        <w:rPr>
          <w:rFonts w:ascii="Times New Roman" w:hAnsi="Times New Roman"/>
          <w:sz w:val="24"/>
          <w:szCs w:val="24"/>
        </w:rPr>
        <w:t>Ērti var izmantot gan no datora, gan arī mobilajā ierīcē.</w:t>
      </w:r>
    </w:p>
    <w:p>
      <w:pPr>
        <w:pStyle w:val="Normal"/>
        <w:rPr>
          <w:rFonts w:ascii="Times New Roman" w:hAnsi="Times New Roman"/>
          <w:sz w:val="24"/>
          <w:szCs w:val="24"/>
        </w:rPr>
      </w:pPr>
      <w:r>
        <w:rPr>
          <w:rFonts w:ascii="Times New Roman" w:hAnsi="Times New Roman"/>
          <w:b/>
          <w:sz w:val="24"/>
          <w:szCs w:val="24"/>
        </w:rPr>
        <w:t>Darba uzdevumi:</w:t>
      </w:r>
    </w:p>
    <w:p>
      <w:pPr>
        <w:pStyle w:val="ListParagraph"/>
        <w:numPr>
          <w:ilvl w:val="0"/>
          <w:numId w:val="12"/>
        </w:numPr>
        <w:jc w:val="both"/>
        <w:rPr>
          <w:rFonts w:ascii="Times New Roman" w:hAnsi="Times New Roman"/>
          <w:sz w:val="24"/>
          <w:szCs w:val="24"/>
        </w:rPr>
      </w:pPr>
      <w:r>
        <w:rPr>
          <w:rFonts w:ascii="Times New Roman" w:hAnsi="Times New Roman"/>
          <w:sz w:val="24"/>
          <w:szCs w:val="24"/>
        </w:rPr>
        <w:t>Izpētīt esošās vilcienu maršrutu platformas un novērtēt to stiprās un vājās puses.</w:t>
      </w:r>
    </w:p>
    <w:p>
      <w:pPr>
        <w:pStyle w:val="ListParagraph"/>
        <w:numPr>
          <w:ilvl w:val="0"/>
          <w:numId w:val="13"/>
        </w:numPr>
        <w:jc w:val="both"/>
        <w:rPr>
          <w:rFonts w:ascii="Times New Roman" w:hAnsi="Times New Roman"/>
          <w:sz w:val="24"/>
          <w:szCs w:val="24"/>
        </w:rPr>
      </w:pPr>
      <w:r>
        <w:rPr>
          <w:rFonts w:ascii="Times New Roman" w:hAnsi="Times New Roman"/>
          <w:sz w:val="24"/>
          <w:szCs w:val="24"/>
        </w:rPr>
        <w:t>Izstrādāt platformas struktūru un dizainu, kas nodrošinās lietošanas vienkāršību un informācijas pārskatāmību.</w:t>
      </w:r>
    </w:p>
    <w:p>
      <w:pPr>
        <w:pStyle w:val="ListParagraph"/>
        <w:numPr>
          <w:ilvl w:val="0"/>
          <w:numId w:val="14"/>
        </w:numPr>
        <w:jc w:val="both"/>
        <w:rPr>
          <w:rFonts w:ascii="Times New Roman" w:hAnsi="Times New Roman"/>
          <w:sz w:val="24"/>
          <w:szCs w:val="24"/>
        </w:rPr>
      </w:pPr>
      <w:r>
        <w:rPr>
          <w:rFonts w:ascii="Times New Roman" w:hAnsi="Times New Roman"/>
          <w:sz w:val="24"/>
          <w:szCs w:val="24"/>
        </w:rPr>
        <w:t>Izveidot maršrutu meklēšanas funkcionalitāti, kas ļauj lietotājam ievadīt sākuma un galamērķa stacijas un iegūt detalizētu kustības grafiku.</w:t>
      </w:r>
    </w:p>
    <w:p>
      <w:pPr>
        <w:pStyle w:val="ListParagraph"/>
        <w:numPr>
          <w:ilvl w:val="0"/>
          <w:numId w:val="15"/>
        </w:numPr>
        <w:jc w:val="both"/>
        <w:rPr>
          <w:rFonts w:ascii="Times New Roman" w:hAnsi="Times New Roman"/>
          <w:sz w:val="24"/>
          <w:szCs w:val="24"/>
        </w:rPr>
      </w:pPr>
      <w:r>
        <w:rPr>
          <w:rFonts w:ascii="Times New Roman" w:hAnsi="Times New Roman"/>
          <w:sz w:val="24"/>
          <w:szCs w:val="24"/>
        </w:rPr>
        <w:t>Nodrošināt iespēju redzēt aktuālo informāciju par vilcienu kustību, kā piemēram reisa statusu.</w:t>
      </w:r>
    </w:p>
    <w:p>
      <w:pPr>
        <w:pStyle w:val="ListParagraph"/>
        <w:numPr>
          <w:ilvl w:val="0"/>
          <w:numId w:val="16"/>
        </w:numPr>
        <w:jc w:val="both"/>
        <w:rPr>
          <w:rFonts w:ascii="Times New Roman" w:hAnsi="Times New Roman"/>
          <w:sz w:val="24"/>
          <w:szCs w:val="24"/>
        </w:rPr>
      </w:pPr>
      <w:r>
        <w:rPr>
          <w:rFonts w:ascii="Times New Roman" w:hAnsi="Times New Roman"/>
          <w:sz w:val="24"/>
          <w:szCs w:val="24"/>
        </w:rPr>
        <w:t>Pielāgot platformu tā lai mājaslapu var izmantot gan no datora, gan arī no mobilajām ierīcēm.</w:t>
      </w:r>
    </w:p>
    <w:p>
      <w:pPr>
        <w:pStyle w:val="ListParagraph"/>
        <w:numPr>
          <w:ilvl w:val="0"/>
          <w:numId w:val="17"/>
        </w:numPr>
        <w:jc w:val="both"/>
        <w:rPr>
          <w:rFonts w:ascii="Times New Roman" w:hAnsi="Times New Roman"/>
          <w:sz w:val="24"/>
          <w:szCs w:val="24"/>
        </w:rPr>
      </w:pPr>
      <w:r>
        <w:rPr>
          <w:rFonts w:ascii="Times New Roman" w:hAnsi="Times New Roman"/>
          <w:sz w:val="24"/>
          <w:szCs w:val="24"/>
        </w:rPr>
        <w:t>Izstrādāt datu vizualizācijas risinājumu, kas ļauj interaktīvi, attēlot maršrutus un kustības informāciju kartē.</w:t>
      </w:r>
    </w:p>
    <w:p>
      <w:pPr>
        <w:pStyle w:val="ListParagraph"/>
        <w:numPr>
          <w:ilvl w:val="0"/>
          <w:numId w:val="18"/>
        </w:numPr>
        <w:jc w:val="both"/>
        <w:rPr>
          <w:rFonts w:ascii="Times New Roman" w:hAnsi="Times New Roman"/>
          <w:sz w:val="24"/>
          <w:szCs w:val="24"/>
        </w:rPr>
      </w:pPr>
      <w:r>
        <w:rPr>
          <w:rFonts w:ascii="Times New Roman" w:hAnsi="Times New Roman"/>
          <w:sz w:val="24"/>
          <w:szCs w:val="24"/>
        </w:rPr>
        <w:t>Integrēt platformā datu analīzes moduli, kur apstrādā un analizē vilciena kustības un kavējuma datus, lai lietotājiem tiktu piedāvāta informācija, par maršruta kavējumiem.</w:t>
      </w:r>
    </w:p>
    <w:p>
      <w:pPr>
        <w:pStyle w:val="Normal"/>
        <w:jc w:val="both"/>
        <w:rPr>
          <w:rFonts w:ascii="Times New Roman" w:hAnsi="Times New Roman"/>
        </w:rPr>
      </w:pPr>
      <w:r>
        <w:rPr>
          <w:rFonts w:ascii="Times New Roman" w:hAnsi="Times New Roman"/>
        </w:rPr>
      </w:r>
      <w:r>
        <w:br w:type="page"/>
      </w:r>
    </w:p>
    <w:p>
      <w:pPr>
        <w:pStyle w:val="Heading1"/>
        <w:numPr>
          <w:ilvl w:val="0"/>
          <w:numId w:val="2"/>
        </w:numPr>
        <w:spacing w:before="0" w:after="120"/>
        <w:ind w:hanging="0" w:left="0"/>
        <w:jc w:val="center"/>
        <w:rPr>
          <w:rFonts w:ascii="Times New Roman" w:hAnsi="Times New Roman"/>
        </w:rPr>
      </w:pPr>
      <w:r>
        <w:rPr/>
        <w:t xml:space="preserve">1. </w:t>
        <w:tab/>
        <w:t>Līdzīgu risinājumu analīze</w:t>
      </w:r>
    </w:p>
    <w:p>
      <w:pPr>
        <w:pStyle w:val="Normal"/>
        <w:rPr>
          <w:rFonts w:ascii="Times New Roman" w:hAnsi="Times New Roman"/>
        </w:rPr>
      </w:pPr>
      <w:r>
        <w:rPr>
          <w:rFonts w:ascii="Times New Roman" w:hAnsi="Times New Roman"/>
        </w:rPr>
      </w:r>
    </w:p>
    <w:p>
      <w:pPr>
        <w:pStyle w:val="Heading2"/>
        <w:numPr>
          <w:ilvl w:val="1"/>
          <w:numId w:val="2"/>
        </w:numPr>
        <w:ind w:hanging="0" w:left="0"/>
        <w:jc w:val="center"/>
        <w:rPr/>
      </w:pPr>
      <w:r>
        <w:rPr/>
        <w:t>1.1</w:t>
        <w:tab/>
        <w:t>1188.lv</w:t>
      </w:r>
    </w:p>
    <w:p>
      <w:pPr>
        <w:pStyle w:val="BodyText"/>
        <w:jc w:val="center"/>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274310" cy="2466340"/>
            <wp:effectExtent l="0" t="0" r="0" b="0"/>
            <wp:wrapSquare wrapText="largest"/>
            <wp:docPr id="1" name="Attē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tēls1"/>
                    <pic:cNvPicPr>
                      <a:picLocks noChangeAspect="1" noChangeArrowheads="1"/>
                    </pic:cNvPicPr>
                  </pic:nvPicPr>
                  <pic:blipFill>
                    <a:blip r:embed="rId2"/>
                    <a:stretch>
                      <a:fillRect/>
                    </a:stretch>
                  </pic:blipFill>
                  <pic:spPr bwMode="auto">
                    <a:xfrm>
                      <a:off x="0" y="0"/>
                      <a:ext cx="5274310" cy="2466340"/>
                    </a:xfrm>
                    <a:prstGeom prst="rect">
                      <a:avLst/>
                    </a:prstGeom>
                    <a:noFill/>
                  </pic:spPr>
                </pic:pic>
              </a:graphicData>
            </a:graphic>
          </wp:anchor>
        </w:drawing>
      </w:r>
      <w:r>
        <w:rPr>
          <w:rFonts w:ascii="Times New Roman" w:hAnsi="Times New Roman"/>
          <w:i/>
          <w:iCs/>
          <w:sz w:val="24"/>
          <w:szCs w:val="24"/>
        </w:rPr>
        <w:t>Bilde 1: 1188.lv sākumlapa.</w:t>
      </w:r>
      <w:r>
        <w:rPr/>
        <w:t xml:space="preserve">  </w:t>
      </w:r>
    </w:p>
    <w:p>
      <w:pPr>
        <w:pStyle w:val="BodyText"/>
        <w:jc w:val="center"/>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274310" cy="3352800"/>
            <wp:effectExtent l="0" t="0" r="0" b="0"/>
            <wp:wrapSquare wrapText="largest"/>
            <wp:docPr id="2" name="Attē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tēls3"/>
                    <pic:cNvPicPr>
                      <a:picLocks noChangeAspect="1" noChangeArrowheads="1"/>
                    </pic:cNvPicPr>
                  </pic:nvPicPr>
                  <pic:blipFill>
                    <a:blip r:embed="rId3"/>
                    <a:stretch>
                      <a:fillRect/>
                    </a:stretch>
                  </pic:blipFill>
                  <pic:spPr bwMode="auto">
                    <a:xfrm>
                      <a:off x="0" y="0"/>
                      <a:ext cx="5274310" cy="3352800"/>
                    </a:xfrm>
                    <a:prstGeom prst="rect">
                      <a:avLst/>
                    </a:prstGeom>
                    <a:noFill/>
                  </pic:spPr>
                </pic:pic>
              </a:graphicData>
            </a:graphic>
          </wp:anchor>
        </w:drawing>
      </w:r>
      <w:r>
        <w:rPr>
          <w:rFonts w:ascii="Times New Roman" w:hAnsi="Times New Roman"/>
          <w:i/>
          <w:iCs/>
          <w:sz w:val="24"/>
          <w:szCs w:val="24"/>
        </w:rPr>
        <w:t>Bilde 2: Saraksts ar pieejamiem maršrutiem.</w:t>
      </w:r>
      <w:r>
        <w:rPr/>
        <w:t xml:space="preserve"> </w:t>
      </w:r>
    </w:p>
    <w:p>
      <w:pPr>
        <w:pStyle w:val="BodyText"/>
        <w:jc w:val="center"/>
        <w:rPr>
          <w:b w:val="false"/>
          <w:bCs w:val="false"/>
          <w:i/>
          <w:i/>
          <w:iCs/>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274310" cy="2331720"/>
            <wp:effectExtent l="0" t="0" r="0" b="0"/>
            <wp:wrapSquare wrapText="largest"/>
            <wp:docPr id="3" name="Attē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tēls2"/>
                    <pic:cNvPicPr>
                      <a:picLocks noChangeAspect="1" noChangeArrowheads="1"/>
                    </pic:cNvPicPr>
                  </pic:nvPicPr>
                  <pic:blipFill>
                    <a:blip r:embed="rId4"/>
                    <a:stretch>
                      <a:fillRect/>
                    </a:stretch>
                  </pic:blipFill>
                  <pic:spPr bwMode="auto">
                    <a:xfrm>
                      <a:off x="0" y="0"/>
                      <a:ext cx="5274310" cy="2331720"/>
                    </a:xfrm>
                    <a:prstGeom prst="rect">
                      <a:avLst/>
                    </a:prstGeom>
                    <a:noFill/>
                  </pic:spPr>
                </pic:pic>
              </a:graphicData>
            </a:graphic>
          </wp:anchor>
        </w:drawing>
      </w:r>
      <w:r>
        <w:rPr>
          <w:b w:val="false"/>
          <w:bCs w:val="false"/>
          <w:i/>
          <w:iCs/>
        </w:rPr>
        <w:t xml:space="preserve"> </w:t>
      </w:r>
      <w:r>
        <w:rPr>
          <w:rFonts w:ascii="Times New Roman" w:hAnsi="Times New Roman"/>
          <w:b w:val="false"/>
          <w:bCs w:val="false"/>
          <w:i/>
          <w:iCs/>
          <w:sz w:val="24"/>
          <w:szCs w:val="24"/>
        </w:rPr>
        <w:t xml:space="preserve">Bilde 3: Konkrētā maršruta vizualizācija. </w:t>
      </w:r>
    </w:p>
    <w:p>
      <w:pPr>
        <w:pStyle w:val="BodyText"/>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ab/>
        <w:t xml:space="preserve">Par pirmo  līdzīgo risinājumu, kuru var analizēt, </w:t>
      </w:r>
      <w:r>
        <w:rPr>
          <w:rFonts w:ascii="Times New Roman" w:hAnsi="Times New Roman"/>
          <w:b w:val="false"/>
          <w:bCs w:val="false"/>
          <w:i w:val="false"/>
          <w:iCs w:val="false"/>
          <w:sz w:val="24"/>
          <w:szCs w:val="24"/>
        </w:rPr>
        <w:t>izvēlējos</w:t>
      </w:r>
      <w:r>
        <w:rPr>
          <w:rFonts w:ascii="Times New Roman" w:hAnsi="Times New Roman"/>
          <w:b w:val="false"/>
          <w:bCs w:val="false"/>
          <w:i w:val="false"/>
          <w:iCs w:val="false"/>
          <w:sz w:val="24"/>
          <w:szCs w:val="24"/>
        </w:rPr>
        <w:t xml:space="preserve"> 1188.lv. Tā ir viena no vai arī pat vecākā platforma Latvijā, kurā parāda konkrētā vilciena maršruta informāciju.  </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Bilde 1” ir šīs </w:t>
      </w:r>
      <w:r>
        <w:rPr>
          <w:rFonts w:ascii="Times New Roman" w:hAnsi="Times New Roman"/>
          <w:b w:val="false"/>
          <w:bCs w:val="false"/>
          <w:i w:val="false"/>
          <w:iCs w:val="false"/>
          <w:sz w:val="24"/>
          <w:szCs w:val="24"/>
        </w:rPr>
        <w:t xml:space="preserve">platformas, </w:t>
      </w:r>
      <w:r>
        <w:rPr>
          <w:rFonts w:ascii="Times New Roman" w:hAnsi="Times New Roman"/>
          <w:b w:val="false"/>
          <w:bCs w:val="false"/>
          <w:i w:val="false"/>
          <w:iCs w:val="false"/>
          <w:sz w:val="24"/>
          <w:szCs w:val="24"/>
        </w:rPr>
        <w:t>satiksmes daļas sākumlapa. Kurā var izvēlēties vairākas maršruta plānošanas metodes. Kā, piemēram, maršruta plānotājs, Starppilsētu pārvadājuma saraksts, vilcienu saraksts utt.</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Bilde 2” ir vilcienu sarakstā izvēlētā ceļa Cēsis – Rīga doto maršruta izbraukšanas laiki ar iespēju nopirkt biļeti.</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Bilde 3” ir ceļa Valmiera – Rīga sīkāka informācija. Tas </w:t>
      </w:r>
      <w:r>
        <w:rPr>
          <w:rFonts w:ascii="Times New Roman" w:hAnsi="Times New Roman"/>
          <w:b w:val="false"/>
          <w:bCs w:val="false"/>
          <w:i w:val="false"/>
          <w:iCs w:val="false"/>
          <w:sz w:val="24"/>
          <w:szCs w:val="24"/>
        </w:rPr>
        <w:t>nozīmē to, ka parāda</w:t>
      </w:r>
      <w:r>
        <w:rPr>
          <w:rFonts w:ascii="Times New Roman" w:hAnsi="Times New Roman"/>
          <w:b w:val="false"/>
          <w:bCs w:val="false"/>
          <w:i w:val="false"/>
          <w:iCs w:val="false"/>
          <w:sz w:val="24"/>
          <w:szCs w:val="24"/>
        </w:rPr>
        <w:t xml:space="preserve"> maršruta starpstaciju ar laiku un to vizualizāciju.</w:t>
      </w:r>
    </w:p>
    <w:p>
      <w:pPr>
        <w:pStyle w:val="BodyText"/>
        <w:jc w:val="both"/>
        <w:rPr/>
      </w:pPr>
      <w:r>
        <w:rPr>
          <w:rFonts w:ascii="Times New Roman" w:hAnsi="Times New Roman"/>
          <w:b/>
          <w:bCs/>
          <w:i w:val="false"/>
          <w:iCs w:val="false"/>
          <w:sz w:val="24"/>
          <w:szCs w:val="24"/>
        </w:rPr>
        <w:t>Trūkumi:</w:t>
      </w:r>
      <w:r>
        <w:rPr>
          <w:rFonts w:ascii="Times New Roman" w:hAnsi="Times New Roman"/>
          <w:b w:val="false"/>
          <w:bCs w:val="false"/>
          <w:i w:val="false"/>
          <w:iCs w:val="false"/>
          <w:sz w:val="24"/>
          <w:szCs w:val="24"/>
        </w:rPr>
        <w:t xml:space="preserve">  </w:t>
      </w:r>
    </w:p>
    <w:p>
      <w:pPr>
        <w:pStyle w:val="BodyText"/>
        <w:numPr>
          <w:ilvl w:val="0"/>
          <w:numId w:val="6"/>
        </w:numPr>
        <w:jc w:val="both"/>
        <w:rPr/>
      </w:pPr>
      <w:r>
        <w:rPr>
          <w:rFonts w:ascii="Times New Roman" w:hAnsi="Times New Roman"/>
          <w:b w:val="false"/>
          <w:bCs w:val="false"/>
          <w:i w:val="false"/>
          <w:iCs w:val="false"/>
          <w:sz w:val="24"/>
          <w:szCs w:val="24"/>
        </w:rPr>
        <w:t>Kartes vizualizācijā nerāda maršruta ceļu;</w:t>
      </w:r>
    </w:p>
    <w:p>
      <w:pPr>
        <w:pStyle w:val="BodyText"/>
        <w:numPr>
          <w:ilvl w:val="0"/>
          <w:numId w:val="6"/>
        </w:numPr>
        <w:jc w:val="both"/>
        <w:rPr/>
      </w:pPr>
      <w:r>
        <w:rPr>
          <w:rFonts w:ascii="Times New Roman" w:hAnsi="Times New Roman"/>
          <w:b w:val="false"/>
          <w:bCs w:val="false"/>
          <w:i w:val="false"/>
          <w:iCs w:val="false"/>
          <w:sz w:val="24"/>
          <w:szCs w:val="24"/>
        </w:rPr>
        <w:t xml:space="preserve">Nevar redzēt kavējumus, vai izmaiņas; </w:t>
      </w:r>
    </w:p>
    <w:p>
      <w:pPr>
        <w:pStyle w:val="BodyText"/>
        <w:numPr>
          <w:ilvl w:val="0"/>
          <w:numId w:val="6"/>
        </w:numPr>
        <w:jc w:val="both"/>
        <w:rPr/>
      </w:pPr>
      <w:r>
        <w:rPr>
          <w:rFonts w:ascii="Times New Roman" w:hAnsi="Times New Roman"/>
          <w:b w:val="false"/>
          <w:bCs w:val="false"/>
          <w:i w:val="false"/>
          <w:iCs w:val="false"/>
          <w:sz w:val="24"/>
          <w:szCs w:val="24"/>
        </w:rPr>
        <w:t xml:space="preserve"> </w:t>
      </w:r>
      <w:r>
        <w:rPr>
          <w:rFonts w:ascii="Times New Roman" w:hAnsi="Times New Roman"/>
          <w:b w:val="false"/>
          <w:bCs w:val="false"/>
          <w:i w:val="false"/>
          <w:iCs w:val="false"/>
          <w:sz w:val="24"/>
          <w:szCs w:val="24"/>
        </w:rPr>
        <w:t>Ja vajag pārsēsties, no vienas vilciena uz otru, vajag 2 reizes rakstīt sākuma staciju un galastaciju, un analizēt iespējamos laikus.</w:t>
      </w:r>
    </w:p>
    <w:p>
      <w:pPr>
        <w:pStyle w:val="BodyText"/>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Links - </w:t>
      </w:r>
      <w:hyperlink r:id="rId5">
        <w:r>
          <w:rPr>
            <w:rStyle w:val="Hyperlink"/>
            <w:rFonts w:ascii="Times New Roman" w:hAnsi="Times New Roman"/>
            <w:b w:val="false"/>
            <w:bCs w:val="false"/>
            <w:i w:val="false"/>
            <w:iCs w:val="false"/>
            <w:sz w:val="24"/>
            <w:szCs w:val="24"/>
          </w:rPr>
          <w:t>https://www.1188.lv/satiksme/vilcieni</w:t>
        </w:r>
      </w:hyperlink>
      <w:r>
        <w:rPr>
          <w:rFonts w:ascii="Times New Roman" w:hAnsi="Times New Roman"/>
          <w:b w:val="false"/>
          <w:bCs w:val="false"/>
          <w:i w:val="false"/>
          <w:iCs w:val="false"/>
          <w:sz w:val="24"/>
          <w:szCs w:val="24"/>
        </w:rPr>
        <w:t xml:space="preserve"> </w:t>
      </w:r>
      <w:r>
        <w:br w:type="page"/>
      </w:r>
    </w:p>
    <w:p>
      <w:pPr>
        <w:pStyle w:val="Heading2"/>
        <w:numPr>
          <w:ilvl w:val="1"/>
          <w:numId w:val="2"/>
        </w:numPr>
        <w:spacing w:before="0" w:after="120"/>
        <w:ind w:hanging="0" w:left="0"/>
        <w:jc w:val="center"/>
        <w:rPr/>
      </w:pPr>
      <w:r>
        <w:rPr/>
        <w:t>1.2 Vivi.lv</w:t>
      </w:r>
    </w:p>
    <w:p>
      <w:pPr>
        <w:pStyle w:val="BodyText"/>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4310" cy="2693670"/>
            <wp:effectExtent l="0" t="0" r="0" b="0"/>
            <wp:wrapSquare wrapText="largest"/>
            <wp:docPr id="4" name="Attēl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tēls4"/>
                    <pic:cNvPicPr>
                      <a:picLocks noChangeAspect="1" noChangeArrowheads="1"/>
                    </pic:cNvPicPr>
                  </pic:nvPicPr>
                  <pic:blipFill>
                    <a:blip r:embed="rId6"/>
                    <a:stretch>
                      <a:fillRect/>
                    </a:stretch>
                  </pic:blipFill>
                  <pic:spPr bwMode="auto">
                    <a:xfrm>
                      <a:off x="0" y="0"/>
                      <a:ext cx="5274310" cy="2693670"/>
                    </a:xfrm>
                    <a:prstGeom prst="rect">
                      <a:avLst/>
                    </a:prstGeom>
                    <a:noFill/>
                  </pic:spPr>
                </pic:pic>
              </a:graphicData>
            </a:graphic>
          </wp:anchor>
        </w:drawing>
      </w:r>
      <w:r>
        <w:rPr/>
        <w:t xml:space="preserve"> </w:t>
      </w:r>
      <w:r>
        <w:rPr>
          <w:rFonts w:ascii="Times New Roman" w:hAnsi="Times New Roman"/>
          <w:i/>
          <w:iCs/>
          <w:sz w:val="24"/>
          <w:szCs w:val="24"/>
        </w:rPr>
        <w:t xml:space="preserve">Bilde 4: </w:t>
      </w:r>
      <w:r>
        <w:rPr>
          <w:rFonts w:ascii="Times New Roman" w:hAnsi="Times New Roman"/>
          <w:i/>
          <w:iCs/>
          <w:sz w:val="24"/>
          <w:szCs w:val="24"/>
        </w:rPr>
        <w:t>V</w:t>
      </w:r>
      <w:r>
        <w:rPr>
          <w:rFonts w:ascii="Times New Roman" w:hAnsi="Times New Roman"/>
          <w:i/>
          <w:iCs/>
          <w:sz w:val="24"/>
          <w:szCs w:val="24"/>
        </w:rPr>
        <w:t>ivi.lv sākumlapa.</w:t>
      </w:r>
    </w:p>
    <w:p>
      <w:pPr>
        <w:pStyle w:val="BodyText"/>
        <w:jc w:val="center"/>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274310" cy="4198620"/>
            <wp:effectExtent l="0" t="0" r="0" b="0"/>
            <wp:wrapSquare wrapText="largest"/>
            <wp:docPr id="5" name="Attēl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ēls5"/>
                    <pic:cNvPicPr>
                      <a:picLocks noChangeAspect="1" noChangeArrowheads="1"/>
                    </pic:cNvPicPr>
                  </pic:nvPicPr>
                  <pic:blipFill>
                    <a:blip r:embed="rId7"/>
                    <a:stretch>
                      <a:fillRect/>
                    </a:stretch>
                  </pic:blipFill>
                  <pic:spPr bwMode="auto">
                    <a:xfrm>
                      <a:off x="0" y="0"/>
                      <a:ext cx="5274310" cy="4198620"/>
                    </a:xfrm>
                    <a:prstGeom prst="rect">
                      <a:avLst/>
                    </a:prstGeom>
                    <a:noFill/>
                  </pic:spPr>
                </pic:pic>
              </a:graphicData>
            </a:graphic>
          </wp:anchor>
        </w:drawing>
      </w:r>
      <w:r>
        <w:rPr/>
        <w:t xml:space="preserve">  </w:t>
      </w:r>
      <w:r>
        <w:rPr>
          <w:rFonts w:ascii="Times New Roman" w:hAnsi="Times New Roman"/>
          <w:i/>
          <w:iCs/>
          <w:sz w:val="24"/>
          <w:szCs w:val="24"/>
        </w:rPr>
        <w:t>Bilde 5: Interaktīva karte par vilciena kustības statusu.</w:t>
      </w:r>
    </w:p>
    <w:p>
      <w:pPr>
        <w:pStyle w:val="BodyText"/>
        <w:jc w:val="center"/>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274310" cy="2590165"/>
            <wp:effectExtent l="0" t="0" r="0" b="0"/>
            <wp:wrapSquare wrapText="largest"/>
            <wp:docPr id="6" name="Attēl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ttēls6"/>
                    <pic:cNvPicPr>
                      <a:picLocks noChangeAspect="1" noChangeArrowheads="1"/>
                    </pic:cNvPicPr>
                  </pic:nvPicPr>
                  <pic:blipFill>
                    <a:blip r:embed="rId8"/>
                    <a:stretch>
                      <a:fillRect/>
                    </a:stretch>
                  </pic:blipFill>
                  <pic:spPr bwMode="auto">
                    <a:xfrm>
                      <a:off x="0" y="0"/>
                      <a:ext cx="5274310" cy="2590165"/>
                    </a:xfrm>
                    <a:prstGeom prst="rect">
                      <a:avLst/>
                    </a:prstGeom>
                    <a:noFill/>
                  </pic:spPr>
                </pic:pic>
              </a:graphicData>
            </a:graphic>
          </wp:anchor>
        </w:drawing>
      </w:r>
      <w:r>
        <w:rPr>
          <w:rFonts w:ascii="Times New Roman" w:hAnsi="Times New Roman"/>
          <w:b w:val="false"/>
          <w:bCs w:val="false"/>
          <w:i/>
          <w:iCs/>
          <w:sz w:val="24"/>
          <w:szCs w:val="24"/>
        </w:rPr>
        <w:t>Bilde 6: Platformas vivi.lv saraksts ar maršruta laikiem.</w:t>
      </w:r>
    </w:p>
    <w:p>
      <w:pPr>
        <w:pStyle w:val="BodyText"/>
        <w:jc w:val="both"/>
        <w:rPr/>
      </w:pPr>
      <w:r>
        <w:rPr>
          <w:rFonts w:ascii="Times New Roman" w:hAnsi="Times New Roman"/>
          <w:b w:val="false"/>
          <w:bCs w:val="false"/>
          <w:i w:val="false"/>
          <w:iCs w:val="false"/>
          <w:sz w:val="24"/>
          <w:szCs w:val="24"/>
        </w:rPr>
        <w:tab/>
        <w:t>Vivi.lv ir viens no jaunākajiem platformas risinājumiem, k</w:t>
      </w:r>
      <w:r>
        <w:rPr>
          <w:rFonts w:ascii="Times New Roman" w:hAnsi="Times New Roman"/>
          <w:b w:val="false"/>
          <w:bCs w:val="false"/>
          <w:i w:val="false"/>
          <w:iCs w:val="false"/>
          <w:sz w:val="24"/>
          <w:szCs w:val="24"/>
        </w:rPr>
        <w:t xml:space="preserve">ur tikai var </w:t>
      </w:r>
      <w:r>
        <w:rPr>
          <w:rFonts w:ascii="Times New Roman" w:hAnsi="Times New Roman"/>
          <w:b w:val="false"/>
          <w:bCs w:val="false"/>
          <w:i w:val="false"/>
          <w:iCs w:val="false"/>
          <w:sz w:val="24"/>
          <w:szCs w:val="24"/>
        </w:rPr>
        <w:t>skat</w:t>
      </w:r>
      <w:r>
        <w:rPr>
          <w:rFonts w:ascii="Times New Roman" w:hAnsi="Times New Roman"/>
          <w:b w:val="false"/>
          <w:bCs w:val="false"/>
          <w:i w:val="false"/>
          <w:iCs w:val="false"/>
          <w:sz w:val="24"/>
          <w:szCs w:val="24"/>
        </w:rPr>
        <w:t>īties</w:t>
      </w:r>
      <w:r>
        <w:rPr>
          <w:rFonts w:ascii="Times New Roman" w:hAnsi="Times New Roman"/>
          <w:b w:val="false"/>
          <w:bCs w:val="false"/>
          <w:i w:val="false"/>
          <w:iCs w:val="false"/>
          <w:sz w:val="24"/>
          <w:szCs w:val="24"/>
        </w:rPr>
        <w:t xml:space="preserve"> vilcienu maršrutus Latvijas teritorijā. Skatoties starp 1188.lv un vivi.lv var uzskatīt, ka vivi.lv ir izveidots mūsdienīgs dizains </w:t>
      </w:r>
      <w:r>
        <w:rPr>
          <w:rFonts w:ascii="Times New Roman" w:hAnsi="Times New Roman"/>
          <w:b w:val="false"/>
          <w:bCs w:val="false"/>
          <w:i w:val="false"/>
          <w:iCs w:val="false"/>
          <w:sz w:val="24"/>
          <w:szCs w:val="24"/>
        </w:rPr>
        <w:t>un ir</w:t>
      </w:r>
      <w:r>
        <w:rPr>
          <w:rFonts w:ascii="Times New Roman" w:hAnsi="Times New Roman"/>
          <w:b w:val="false"/>
          <w:bCs w:val="false"/>
          <w:i w:val="false"/>
          <w:iCs w:val="false"/>
          <w:sz w:val="24"/>
          <w:szCs w:val="24"/>
        </w:rPr>
        <w:t xml:space="preserve"> pievienotas labākas funkcijas, kā, piemēram, maršrutu kustības status</w:t>
      </w:r>
      <w:r>
        <w:rPr>
          <w:rFonts w:ascii="Times New Roman" w:hAnsi="Times New Roman"/>
          <w:b w:val="false"/>
          <w:bCs w:val="false"/>
          <w:i w:val="false"/>
          <w:iCs w:val="false"/>
          <w:sz w:val="24"/>
          <w:szCs w:val="24"/>
        </w:rPr>
        <w:t>s</w:t>
      </w:r>
      <w:r>
        <w:rPr>
          <w:rFonts w:ascii="Times New Roman" w:hAnsi="Times New Roman"/>
          <w:b w:val="false"/>
          <w:bCs w:val="false"/>
          <w:i w:val="false"/>
          <w:iCs w:val="false"/>
          <w:sz w:val="24"/>
          <w:szCs w:val="24"/>
        </w:rPr>
        <w:t xml:space="preserve"> reāllaikā.</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Bilde 4” ir platformas vivi.lv sākumlapas augšējā daļa, </w:t>
      </w:r>
      <w:r>
        <w:rPr>
          <w:rFonts w:ascii="Times New Roman" w:hAnsi="Times New Roman"/>
          <w:b w:val="false"/>
          <w:bCs w:val="false"/>
          <w:i w:val="false"/>
          <w:iCs w:val="false"/>
          <w:sz w:val="24"/>
          <w:szCs w:val="24"/>
        </w:rPr>
        <w:t xml:space="preserve">kurā </w:t>
      </w:r>
      <w:r>
        <w:rPr>
          <w:rFonts w:ascii="Times New Roman" w:hAnsi="Times New Roman"/>
          <w:b w:val="false"/>
          <w:bCs w:val="false"/>
          <w:i w:val="false"/>
          <w:iCs w:val="false"/>
          <w:sz w:val="24"/>
          <w:szCs w:val="24"/>
        </w:rPr>
        <w:t>var izvēlēties maršruta sākuma un beigu stacij</w:t>
      </w:r>
      <w:r>
        <w:rPr>
          <w:rFonts w:ascii="Times New Roman" w:hAnsi="Times New Roman"/>
          <w:b w:val="false"/>
          <w:bCs w:val="false"/>
          <w:i w:val="false"/>
          <w:iCs w:val="false"/>
          <w:sz w:val="24"/>
          <w:szCs w:val="24"/>
        </w:rPr>
        <w:t>as</w:t>
      </w:r>
      <w:r>
        <w:rPr>
          <w:rFonts w:ascii="Times New Roman" w:hAnsi="Times New Roman"/>
          <w:b w:val="false"/>
          <w:bCs w:val="false"/>
          <w:i w:val="false"/>
          <w:iCs w:val="false"/>
          <w:sz w:val="24"/>
          <w:szCs w:val="24"/>
        </w:rPr>
        <w:t xml:space="preserve"> ar laiku.</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Bilde 5” ir attēlota interaktīva karte, par vilciena kustības statusu reāllaikā.</w:t>
      </w:r>
    </w:p>
    <w:p>
      <w:pPr>
        <w:pStyle w:val="BodyText"/>
        <w:jc w:val="both"/>
        <w:rPr/>
      </w:pPr>
      <w:r>
        <w:rPr>
          <w:rFonts w:ascii="Times New Roman" w:hAnsi="Times New Roman"/>
          <w:b w:val="false"/>
          <w:bCs w:val="false"/>
          <w:i w:val="false"/>
          <w:iCs w:val="false"/>
          <w:sz w:val="24"/>
          <w:szCs w:val="24"/>
        </w:rPr>
        <w:t>“</w:t>
      </w:r>
      <w:r>
        <w:rPr>
          <w:rFonts w:ascii="Times New Roman" w:hAnsi="Times New Roman"/>
          <w:b w:val="false"/>
          <w:bCs w:val="false"/>
          <w:i w:val="false"/>
          <w:iCs w:val="false"/>
          <w:sz w:val="24"/>
          <w:szCs w:val="24"/>
        </w:rPr>
        <w:t xml:space="preserve">Bilde 6” ir maršruta Rīga – Liepāja kustības saraksts, kur, </w:t>
      </w:r>
      <w:r>
        <w:rPr>
          <w:rFonts w:ascii="Times New Roman" w:hAnsi="Times New Roman"/>
          <w:b w:val="false"/>
          <w:bCs w:val="false"/>
          <w:i w:val="false"/>
          <w:iCs w:val="false"/>
          <w:sz w:val="24"/>
          <w:szCs w:val="24"/>
        </w:rPr>
        <w:t>ja vajag,</w:t>
      </w:r>
      <w:r>
        <w:rPr>
          <w:rFonts w:ascii="Times New Roman" w:hAnsi="Times New Roman"/>
          <w:b w:val="false"/>
          <w:bCs w:val="false"/>
          <w:i w:val="false"/>
          <w:iCs w:val="false"/>
          <w:sz w:val="24"/>
          <w:szCs w:val="24"/>
        </w:rPr>
        <w:t xml:space="preserve"> var filtrēt pēc dažādiem kritērijiem.</w:t>
      </w:r>
    </w:p>
    <w:p>
      <w:pPr>
        <w:pStyle w:val="BodyText"/>
        <w:jc w:val="both"/>
        <w:rPr/>
      </w:pPr>
      <w:r>
        <w:rPr>
          <w:rFonts w:ascii="Times New Roman" w:hAnsi="Times New Roman"/>
          <w:b/>
          <w:bCs/>
          <w:i w:val="false"/>
          <w:iCs w:val="false"/>
          <w:sz w:val="24"/>
          <w:szCs w:val="24"/>
        </w:rPr>
        <w:t>Trūkumi:</w:t>
      </w:r>
    </w:p>
    <w:p>
      <w:pPr>
        <w:pStyle w:val="BodyText"/>
        <w:numPr>
          <w:ilvl w:val="0"/>
          <w:numId w:val="7"/>
        </w:numPr>
        <w:jc w:val="both"/>
        <w:rPr/>
      </w:pPr>
      <w:r>
        <w:rPr>
          <w:rFonts w:ascii="Times New Roman" w:hAnsi="Times New Roman"/>
          <w:b w:val="false"/>
          <w:bCs w:val="false"/>
          <w:i w:val="false"/>
          <w:iCs w:val="false"/>
          <w:sz w:val="24"/>
          <w:szCs w:val="24"/>
        </w:rPr>
        <w:t>Maršruta statuss nav izveidots tā, lai arī būtu parādīts kustības sarakstā, nevis tikai sākumlapā;</w:t>
      </w:r>
    </w:p>
    <w:p>
      <w:pPr>
        <w:pStyle w:val="BodyText"/>
        <w:numPr>
          <w:ilvl w:val="0"/>
          <w:numId w:val="7"/>
        </w:numPr>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Nav iespējas ērti analizēt pārsēšanās iespējas.</w:t>
      </w:r>
    </w:p>
    <w:p>
      <w:pPr>
        <w:pStyle w:val="BodyText"/>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Links - </w:t>
      </w:r>
      <w:hyperlink r:id="rId9">
        <w:r>
          <w:rPr>
            <w:rStyle w:val="Hyperlink"/>
            <w:rFonts w:ascii="Times New Roman" w:hAnsi="Times New Roman"/>
            <w:b w:val="false"/>
            <w:bCs w:val="false"/>
            <w:i w:val="false"/>
            <w:iCs w:val="false"/>
            <w:sz w:val="24"/>
            <w:szCs w:val="24"/>
          </w:rPr>
          <w:t>https://www.vivi.lv/lv/</w:t>
        </w:r>
      </w:hyperlink>
      <w:r>
        <w:rPr>
          <w:rFonts w:ascii="Times New Roman" w:hAnsi="Times New Roman"/>
          <w:b w:val="false"/>
          <w:bCs w:val="false"/>
          <w:i w:val="false"/>
          <w:iCs w:val="false"/>
          <w:sz w:val="24"/>
          <w:szCs w:val="24"/>
        </w:rPr>
        <w:t xml:space="preserve"> </w:t>
      </w:r>
    </w:p>
    <w:p>
      <w:pPr>
        <w:pStyle w:val="BodyText"/>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r>
        <w:br w:type="page"/>
      </w:r>
    </w:p>
    <w:p>
      <w:pPr>
        <w:pStyle w:val="Heading2"/>
        <w:numPr>
          <w:ilvl w:val="1"/>
          <w:numId w:val="2"/>
        </w:numPr>
        <w:ind w:hanging="0" w:left="0"/>
        <w:jc w:val="center"/>
        <w:rPr/>
      </w:pPr>
      <w:r>
        <w:rPr/>
        <w:t>1.3</w:t>
        <w:tab/>
        <w:t>Google Maps</w:t>
      </w:r>
    </w:p>
    <w:p>
      <w:pPr>
        <w:pStyle w:val="BodyText"/>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274310" cy="3288665"/>
            <wp:effectExtent l="0" t="0" r="0" b="0"/>
            <wp:wrapSquare wrapText="largest"/>
            <wp:docPr id="7" name="Attēl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tēls7"/>
                    <pic:cNvPicPr>
                      <a:picLocks noChangeAspect="1" noChangeArrowheads="1"/>
                    </pic:cNvPicPr>
                  </pic:nvPicPr>
                  <pic:blipFill>
                    <a:blip r:embed="rId10"/>
                    <a:stretch>
                      <a:fillRect/>
                    </a:stretch>
                  </pic:blipFill>
                  <pic:spPr bwMode="auto">
                    <a:xfrm>
                      <a:off x="0" y="0"/>
                      <a:ext cx="5274310" cy="3288665"/>
                    </a:xfrm>
                    <a:prstGeom prst="rect">
                      <a:avLst/>
                    </a:prstGeom>
                    <a:noFill/>
                  </pic:spPr>
                </pic:pic>
              </a:graphicData>
            </a:graphic>
          </wp:anchor>
        </w:drawing>
      </w:r>
      <w:r>
        <w:rPr>
          <w:rFonts w:ascii="Times New Roman" w:hAnsi="Times New Roman"/>
          <w:i/>
          <w:iCs/>
          <w:sz w:val="24"/>
          <w:szCs w:val="24"/>
        </w:rPr>
        <w:t>Bilde 7: Vizualizēta maršruta karte ar iespējamiem ceļiem.</w:t>
      </w:r>
      <w:r>
        <w:rPr/>
        <w:t xml:space="preserve"> </w:t>
      </w:r>
    </w:p>
    <w:p>
      <w:pPr>
        <w:pStyle w:val="BodyText"/>
        <w:jc w:val="center"/>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817620" cy="2263140"/>
            <wp:effectExtent l="0" t="0" r="0" b="0"/>
            <wp:wrapSquare wrapText="largest"/>
            <wp:docPr id="8" name="Attēl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ttēls8"/>
                    <pic:cNvPicPr>
                      <a:picLocks noChangeAspect="1" noChangeArrowheads="1"/>
                    </pic:cNvPicPr>
                  </pic:nvPicPr>
                  <pic:blipFill>
                    <a:blip r:embed="rId11"/>
                    <a:stretch>
                      <a:fillRect/>
                    </a:stretch>
                  </pic:blipFill>
                  <pic:spPr bwMode="auto">
                    <a:xfrm>
                      <a:off x="0" y="0"/>
                      <a:ext cx="3817620" cy="2263140"/>
                    </a:xfrm>
                    <a:prstGeom prst="rect">
                      <a:avLst/>
                    </a:prstGeom>
                    <a:noFill/>
                  </pic:spPr>
                </pic:pic>
              </a:graphicData>
            </a:graphic>
          </wp:anchor>
        </w:drawing>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rFonts w:ascii="Times New Roman" w:hAnsi="Times New Roman"/>
          <w:i/>
          <w:i/>
          <w:iCs/>
          <w:sz w:val="24"/>
          <w:szCs w:val="24"/>
        </w:rPr>
      </w:pPr>
      <w:r>
        <w:rPr>
          <w:rFonts w:ascii="Times New Roman" w:hAnsi="Times New Roman"/>
          <w:i/>
          <w:iCs/>
          <w:sz w:val="24"/>
          <w:szCs w:val="24"/>
        </w:rPr>
        <w:t>Bilde 8: Ievada sākuma un beigu staciju.</w:t>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348990" cy="4069715"/>
            <wp:effectExtent l="0" t="0" r="0" b="0"/>
            <wp:wrapSquare wrapText="largest"/>
            <wp:docPr id="9" name="Attēl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tēls9"/>
                    <pic:cNvPicPr>
                      <a:picLocks noChangeAspect="1" noChangeArrowheads="1"/>
                    </pic:cNvPicPr>
                  </pic:nvPicPr>
                  <pic:blipFill>
                    <a:blip r:embed="rId12"/>
                    <a:stretch>
                      <a:fillRect/>
                    </a:stretch>
                  </pic:blipFill>
                  <pic:spPr bwMode="auto">
                    <a:xfrm>
                      <a:off x="0" y="0"/>
                      <a:ext cx="3348990" cy="4069715"/>
                    </a:xfrm>
                    <a:prstGeom prst="rect">
                      <a:avLst/>
                    </a:prstGeom>
                    <a:noFill/>
                  </pic:spPr>
                </pic:pic>
              </a:graphicData>
            </a:graphic>
          </wp:anchor>
        </w:drawing>
      </w:r>
      <w:r>
        <w:rPr/>
        <w:t xml:space="preserve"> </w:t>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pPr>
      <w:r>
        <w:rPr/>
      </w:r>
    </w:p>
    <w:p>
      <w:pPr>
        <w:pStyle w:val="BodyText"/>
        <w:jc w:val="center"/>
        <w:rPr>
          <w:rFonts w:ascii="Times New Roman" w:hAnsi="Times New Roman"/>
          <w:i/>
          <w:i/>
          <w:iCs/>
          <w:sz w:val="24"/>
          <w:szCs w:val="24"/>
        </w:rPr>
      </w:pPr>
      <w:r>
        <w:rPr>
          <w:rFonts w:ascii="Times New Roman" w:hAnsi="Times New Roman"/>
          <w:i/>
          <w:iCs/>
          <w:sz w:val="24"/>
          <w:szCs w:val="24"/>
        </w:rPr>
        <w:t>Bilde 9: Fragments no izvēlēta maršruta ceļa.</w:t>
      </w:r>
    </w:p>
    <w:p>
      <w:pPr>
        <w:pStyle w:val="BodyText"/>
        <w:jc w:val="both"/>
        <w:rPr>
          <w:rFonts w:ascii="Times New Roman" w:hAnsi="Times New Roman"/>
          <w:i/>
          <w:i/>
          <w:iCs/>
          <w:sz w:val="24"/>
          <w:szCs w:val="24"/>
        </w:rPr>
      </w:pPr>
      <w:r>
        <w:rPr>
          <w:rFonts w:ascii="Times New Roman" w:hAnsi="Times New Roman"/>
          <w:i/>
          <w:iCs/>
          <w:sz w:val="24"/>
          <w:szCs w:val="24"/>
        </w:rPr>
        <w:tab/>
      </w:r>
      <w:r>
        <w:rPr>
          <w:rFonts w:ascii="Times New Roman" w:hAnsi="Times New Roman"/>
          <w:i w:val="false"/>
          <w:iCs w:val="false"/>
          <w:sz w:val="24"/>
          <w:szCs w:val="24"/>
        </w:rPr>
        <w:t>Vienā no populārākiem platformām pasaulē, kur</w:t>
      </w:r>
      <w:r>
        <w:rPr>
          <w:rFonts w:ascii="Times New Roman" w:hAnsi="Times New Roman"/>
          <w:i w:val="false"/>
          <w:iCs w:val="false"/>
          <w:sz w:val="24"/>
          <w:szCs w:val="24"/>
        </w:rPr>
        <w:t>as galvenā funkcija ir, ka</w:t>
      </w:r>
      <w:r>
        <w:rPr>
          <w:rFonts w:ascii="Times New Roman" w:hAnsi="Times New Roman"/>
          <w:i w:val="false"/>
          <w:iCs w:val="false"/>
          <w:sz w:val="24"/>
          <w:szCs w:val="24"/>
        </w:rPr>
        <w:t xml:space="preserve"> var apskatīt visu zemeslodi, </w:t>
      </w:r>
      <w:r>
        <w:rPr>
          <w:rFonts w:ascii="Times New Roman" w:hAnsi="Times New Roman"/>
          <w:i w:val="false"/>
          <w:iCs w:val="false"/>
          <w:sz w:val="24"/>
          <w:szCs w:val="24"/>
        </w:rPr>
        <w:t xml:space="preserve">ir </w:t>
      </w:r>
      <w:r>
        <w:rPr>
          <w:rFonts w:ascii="Times New Roman" w:hAnsi="Times New Roman"/>
          <w:i w:val="false"/>
          <w:iCs w:val="false"/>
          <w:sz w:val="24"/>
          <w:szCs w:val="24"/>
        </w:rPr>
        <w:t xml:space="preserve">Google Maps. </w:t>
      </w:r>
      <w:r>
        <w:rPr>
          <w:rFonts w:ascii="Times New Roman" w:hAnsi="Times New Roman"/>
          <w:i w:val="false"/>
          <w:iCs w:val="false"/>
          <w:sz w:val="24"/>
          <w:szCs w:val="24"/>
        </w:rPr>
        <w:t>Tajā v</w:t>
      </w:r>
      <w:r>
        <w:rPr>
          <w:rFonts w:ascii="Times New Roman" w:hAnsi="Times New Roman"/>
          <w:i w:val="false"/>
          <w:iCs w:val="false"/>
          <w:sz w:val="24"/>
          <w:szCs w:val="24"/>
        </w:rPr>
        <w:t>ar arī skatīties vilciena maršrutus ar laikiem. Analizējot šo risinājumu, uzskatu, ka šo platformu vairāk paredzēta, tādos gadījumos, kad cilvēks izmantos vairākus transporta līdzekļus, lai pārvietotos.</w:t>
      </w:r>
    </w:p>
    <w:p>
      <w:pPr>
        <w:pStyle w:val="BodyText"/>
        <w:jc w:val="both"/>
        <w:rPr>
          <w:rFonts w:ascii="Times New Roman" w:hAnsi="Times New Roman"/>
          <w:i w:val="false"/>
          <w:i w:val="false"/>
          <w:iCs w:val="false"/>
          <w:sz w:val="24"/>
          <w:szCs w:val="24"/>
        </w:rPr>
      </w:pPr>
      <w:r>
        <w:rPr>
          <w:rFonts w:ascii="Times New Roman" w:hAnsi="Times New Roman"/>
          <w:i w:val="false"/>
          <w:iCs w:val="false"/>
          <w:sz w:val="24"/>
          <w:szCs w:val="24"/>
        </w:rPr>
        <w:t>“</w:t>
      </w:r>
      <w:r>
        <w:rPr>
          <w:rFonts w:ascii="Times New Roman" w:hAnsi="Times New Roman"/>
          <w:i w:val="false"/>
          <w:iCs w:val="false"/>
          <w:sz w:val="24"/>
          <w:szCs w:val="24"/>
        </w:rPr>
        <w:t>Bilde 7” parāda, kā tiks parādītas vairākas ceļu virzieni, lai nokļūtu nepieciešamā vietā.</w:t>
      </w:r>
    </w:p>
    <w:p>
      <w:pPr>
        <w:pStyle w:val="BodyText"/>
        <w:jc w:val="both"/>
        <w:rPr>
          <w:rFonts w:ascii="Times New Roman" w:hAnsi="Times New Roman"/>
          <w:i w:val="false"/>
          <w:i w:val="false"/>
          <w:iCs w:val="false"/>
          <w:sz w:val="24"/>
          <w:szCs w:val="24"/>
        </w:rPr>
      </w:pPr>
      <w:r>
        <w:rPr>
          <w:rFonts w:ascii="Times New Roman" w:hAnsi="Times New Roman"/>
          <w:i w:val="false"/>
          <w:iCs w:val="false"/>
          <w:sz w:val="24"/>
          <w:szCs w:val="24"/>
        </w:rPr>
        <w:t>“</w:t>
      </w:r>
      <w:r>
        <w:rPr>
          <w:rFonts w:ascii="Times New Roman" w:hAnsi="Times New Roman"/>
          <w:i w:val="false"/>
          <w:iCs w:val="false"/>
          <w:sz w:val="24"/>
          <w:szCs w:val="24"/>
        </w:rPr>
        <w:t>Bilde 8” ir ierakstīti ab</w:t>
      </w:r>
      <w:r>
        <w:rPr>
          <w:rFonts w:ascii="Times New Roman" w:hAnsi="Times New Roman"/>
          <w:i w:val="false"/>
          <w:iCs w:val="false"/>
          <w:sz w:val="24"/>
          <w:szCs w:val="24"/>
        </w:rPr>
        <w:t>u</w:t>
      </w:r>
      <w:r>
        <w:rPr>
          <w:rFonts w:ascii="Times New Roman" w:hAnsi="Times New Roman"/>
          <w:i w:val="false"/>
          <w:iCs w:val="false"/>
          <w:sz w:val="24"/>
          <w:szCs w:val="24"/>
        </w:rPr>
        <w:t xml:space="preserve"> kustību stacijas, kur rezultātus var filtrēt opcijās.</w:t>
      </w:r>
    </w:p>
    <w:p>
      <w:pPr>
        <w:pStyle w:val="BodyText"/>
        <w:jc w:val="both"/>
        <w:rPr>
          <w:rFonts w:ascii="Times New Roman" w:hAnsi="Times New Roman"/>
          <w:i w:val="false"/>
          <w:i w:val="false"/>
          <w:iCs w:val="false"/>
          <w:sz w:val="24"/>
          <w:szCs w:val="24"/>
        </w:rPr>
      </w:pPr>
      <w:r>
        <w:rPr>
          <w:rFonts w:ascii="Times New Roman" w:hAnsi="Times New Roman"/>
          <w:i w:val="false"/>
          <w:iCs w:val="false"/>
          <w:sz w:val="24"/>
          <w:szCs w:val="24"/>
        </w:rPr>
        <w:t>“</w:t>
      </w:r>
      <w:r>
        <w:rPr>
          <w:rFonts w:ascii="Times New Roman" w:hAnsi="Times New Roman"/>
          <w:i w:val="false"/>
          <w:iCs w:val="false"/>
          <w:sz w:val="24"/>
          <w:szCs w:val="24"/>
        </w:rPr>
        <w:t xml:space="preserve">Bilde 9” norāda, kā </w:t>
      </w:r>
      <w:r>
        <w:rPr>
          <w:rFonts w:ascii="Times New Roman" w:hAnsi="Times New Roman"/>
          <w:i w:val="false"/>
          <w:iCs w:val="false"/>
          <w:sz w:val="24"/>
          <w:szCs w:val="24"/>
        </w:rPr>
        <w:t>tiks parādīta, konkrētās maršruta posmi, lai tiktu no Valmieras dzelzceļa stacijas uz Liepāj</w:t>
      </w:r>
      <w:r>
        <w:rPr>
          <w:rFonts w:ascii="Times New Roman" w:hAnsi="Times New Roman"/>
          <w:i w:val="false"/>
          <w:iCs w:val="false"/>
          <w:sz w:val="24"/>
          <w:szCs w:val="24"/>
        </w:rPr>
        <w:t>as dzelzceļa staciju</w:t>
      </w:r>
      <w:r>
        <w:rPr>
          <w:rFonts w:ascii="Times New Roman" w:hAnsi="Times New Roman"/>
          <w:i w:val="false"/>
          <w:iCs w:val="false"/>
          <w:sz w:val="24"/>
          <w:szCs w:val="24"/>
        </w:rPr>
        <w:t>.</w:t>
      </w:r>
    </w:p>
    <w:p>
      <w:pPr>
        <w:pStyle w:val="BodyText"/>
        <w:jc w:val="both"/>
        <w:rPr>
          <w:rFonts w:ascii="Times New Roman" w:hAnsi="Times New Roman"/>
          <w:b/>
          <w:bCs/>
          <w:i w:val="false"/>
          <w:i w:val="false"/>
          <w:iCs w:val="false"/>
          <w:sz w:val="24"/>
          <w:szCs w:val="24"/>
        </w:rPr>
      </w:pPr>
      <w:r>
        <w:rPr>
          <w:rFonts w:ascii="Times New Roman" w:hAnsi="Times New Roman"/>
          <w:b/>
          <w:bCs/>
          <w:i w:val="false"/>
          <w:iCs w:val="false"/>
          <w:sz w:val="24"/>
          <w:szCs w:val="24"/>
        </w:rPr>
        <w:t>Trūkumi:</w:t>
      </w:r>
    </w:p>
    <w:p>
      <w:pPr>
        <w:pStyle w:val="BodyText"/>
        <w:numPr>
          <w:ilvl w:val="0"/>
          <w:numId w:val="9"/>
        </w:numPr>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Maršruta kustības saraksts īsti pareizi nefiltrējās, piemēram, </w:t>
      </w:r>
      <w:r>
        <w:rPr>
          <w:rFonts w:ascii="Times New Roman" w:hAnsi="Times New Roman"/>
          <w:b w:val="false"/>
          <w:bCs w:val="false"/>
          <w:i w:val="false"/>
          <w:iCs w:val="false"/>
          <w:sz w:val="24"/>
          <w:szCs w:val="24"/>
        </w:rPr>
        <w:t xml:space="preserve">grib izvēlēties maršrutu, kur </w:t>
      </w:r>
      <w:r>
        <w:rPr>
          <w:rFonts w:ascii="Times New Roman" w:hAnsi="Times New Roman"/>
          <w:b w:val="false"/>
          <w:bCs w:val="false"/>
          <w:i w:val="false"/>
          <w:iCs w:val="false"/>
          <w:sz w:val="24"/>
          <w:szCs w:val="24"/>
        </w:rPr>
        <w:t xml:space="preserve">tikai </w:t>
      </w:r>
      <w:r>
        <w:rPr>
          <w:rFonts w:ascii="Times New Roman" w:hAnsi="Times New Roman"/>
          <w:b w:val="false"/>
          <w:bCs w:val="false"/>
          <w:i w:val="false"/>
          <w:iCs w:val="false"/>
          <w:sz w:val="24"/>
          <w:szCs w:val="24"/>
        </w:rPr>
        <w:t>vajag</w:t>
      </w:r>
      <w:r>
        <w:rPr>
          <w:rFonts w:ascii="Times New Roman" w:hAnsi="Times New Roman"/>
          <w:b w:val="false"/>
          <w:bCs w:val="false"/>
          <w:i w:val="false"/>
          <w:iCs w:val="false"/>
          <w:sz w:val="24"/>
          <w:szCs w:val="24"/>
        </w:rPr>
        <w:t xml:space="preserve"> izmantot vilcienu. </w:t>
      </w:r>
      <w:r>
        <w:rPr>
          <w:rFonts w:ascii="Times New Roman" w:hAnsi="Times New Roman"/>
          <w:b w:val="false"/>
          <w:bCs w:val="false"/>
          <w:i w:val="false"/>
          <w:iCs w:val="false"/>
          <w:sz w:val="24"/>
          <w:szCs w:val="24"/>
        </w:rPr>
        <w:t>Bet realitātē rādās tādi maršruti, kuri izmanto</w:t>
      </w:r>
      <w:r>
        <w:rPr>
          <w:rFonts w:ascii="Times New Roman" w:hAnsi="Times New Roman"/>
          <w:b w:val="false"/>
          <w:bCs w:val="false"/>
          <w:i w:val="false"/>
          <w:iCs w:val="false"/>
          <w:sz w:val="24"/>
          <w:szCs w:val="24"/>
        </w:rPr>
        <w:t xml:space="preserve"> vilcienu ar autobusu.</w:t>
      </w:r>
    </w:p>
    <w:p>
      <w:pPr>
        <w:pStyle w:val="BodyText"/>
        <w:numPr>
          <w:ilvl w:val="0"/>
          <w:numId w:val="9"/>
        </w:numPr>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Ne visiem maršrutiem, ir pieejams tiešs links uz biļešu iegādi. </w:t>
      </w:r>
    </w:p>
    <w:p>
      <w:pPr>
        <w:pStyle w:val="BodyText"/>
        <w:jc w:val="both"/>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t xml:space="preserve">Links - </w:t>
      </w:r>
      <w:hyperlink r:id="rId13">
        <w:r>
          <w:rPr>
            <w:rStyle w:val="Hyperlink"/>
            <w:rFonts w:ascii="Times New Roman" w:hAnsi="Times New Roman"/>
            <w:b w:val="false"/>
            <w:bCs w:val="false"/>
            <w:i w:val="false"/>
            <w:iCs w:val="false"/>
            <w:sz w:val="24"/>
            <w:szCs w:val="24"/>
          </w:rPr>
          <w:t>https://www.google.com/maps/dir/</w:t>
        </w:r>
      </w:hyperlink>
      <w:r>
        <w:rPr>
          <w:rFonts w:ascii="Times New Roman" w:hAnsi="Times New Roman"/>
          <w:b w:val="false"/>
          <w:bCs w:val="false"/>
          <w:i w:val="false"/>
          <w:iCs w:val="false"/>
          <w:sz w:val="24"/>
          <w:szCs w:val="24"/>
        </w:rPr>
        <w:t xml:space="preserve"> </w:t>
      </w:r>
    </w:p>
    <w:p>
      <w:pPr>
        <w:pStyle w:val="BodyText"/>
        <w:jc w:val="left"/>
        <w:rPr>
          <w:rFonts w:ascii="Times New Roman" w:hAnsi="Times New Roman"/>
          <w:b w:val="false"/>
          <w:bCs w:val="false"/>
          <w:i w:val="false"/>
          <w:i w:val="false"/>
          <w:iCs w:val="false"/>
          <w:sz w:val="24"/>
          <w:szCs w:val="24"/>
        </w:rPr>
      </w:pPr>
      <w:r>
        <w:rPr>
          <w:rFonts w:ascii="Times New Roman" w:hAnsi="Times New Roman"/>
          <w:b w:val="false"/>
          <w:bCs w:val="false"/>
          <w:i w:val="false"/>
          <w:iCs w:val="false"/>
          <w:sz w:val="24"/>
          <w:szCs w:val="24"/>
        </w:rPr>
      </w:r>
      <w:r>
        <w:br w:type="page"/>
      </w:r>
    </w:p>
    <w:p>
      <w:pPr>
        <w:pStyle w:val="Heading2"/>
        <w:numPr>
          <w:ilvl w:val="1"/>
          <w:numId w:val="2"/>
        </w:numPr>
        <w:ind w:hanging="0" w:left="0"/>
        <w:jc w:val="center"/>
        <w:rPr/>
      </w:pPr>
      <w:r>
        <w:rPr/>
        <w:t>1.4</w:t>
        <w:tab/>
        <w:t>LTG Link</w:t>
      </w:r>
    </w:p>
    <w:p>
      <w:pPr>
        <w:pStyle w:val="BodyText"/>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4310" cy="1396365"/>
            <wp:effectExtent l="0" t="0" r="0" b="0"/>
            <wp:wrapSquare wrapText="largest"/>
            <wp:docPr id="10" name="Attē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ēls10"/>
                    <pic:cNvPicPr>
                      <a:picLocks noChangeAspect="1" noChangeArrowheads="1"/>
                    </pic:cNvPicPr>
                  </pic:nvPicPr>
                  <pic:blipFill>
                    <a:blip r:embed="rId14"/>
                    <a:stretch>
                      <a:fillRect/>
                    </a:stretch>
                  </pic:blipFill>
                  <pic:spPr bwMode="auto">
                    <a:xfrm>
                      <a:off x="0" y="0"/>
                      <a:ext cx="5274310" cy="1396365"/>
                    </a:xfrm>
                    <a:prstGeom prst="rect">
                      <a:avLst/>
                    </a:prstGeom>
                    <a:noFill/>
                  </pic:spPr>
                </pic:pic>
              </a:graphicData>
            </a:graphic>
          </wp:anchor>
        </w:drawing>
      </w:r>
      <w:r>
        <w:rPr>
          <w:i/>
          <w:iCs/>
        </w:rPr>
        <w:t xml:space="preserve">Bilde 10: Vieta LTG Link platformā, kur var ievadīt savu maršrutu.  </w:t>
      </w:r>
      <w:r>
        <w:rPr/>
        <w:t xml:space="preserve"> </w:t>
      </w:r>
    </w:p>
    <w:p>
      <w:pPr>
        <w:pStyle w:val="BodyText"/>
        <w:jc w:val="center"/>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4310" cy="2208530"/>
            <wp:effectExtent l="0" t="0" r="0" b="0"/>
            <wp:wrapSquare wrapText="largest"/>
            <wp:docPr id="11" name="Attēl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ēls11"/>
                    <pic:cNvPicPr>
                      <a:picLocks noChangeAspect="1" noChangeArrowheads="1"/>
                    </pic:cNvPicPr>
                  </pic:nvPicPr>
                  <pic:blipFill>
                    <a:blip r:embed="rId15"/>
                    <a:stretch>
                      <a:fillRect/>
                    </a:stretch>
                  </pic:blipFill>
                  <pic:spPr bwMode="auto">
                    <a:xfrm>
                      <a:off x="0" y="0"/>
                      <a:ext cx="5274310" cy="2208530"/>
                    </a:xfrm>
                    <a:prstGeom prst="rect">
                      <a:avLst/>
                    </a:prstGeom>
                    <a:noFill/>
                  </pic:spPr>
                </pic:pic>
              </a:graphicData>
            </a:graphic>
          </wp:anchor>
        </w:drawing>
      </w:r>
      <w:r>
        <w:rPr/>
        <w:t xml:space="preserve"> </w:t>
      </w:r>
      <w:r>
        <w:rPr>
          <w:b w:val="false"/>
          <w:bCs w:val="false"/>
          <w:i/>
          <w:iCs/>
        </w:rPr>
        <w:t>Bilde 11: Maršruta kustības saraksts.</w:t>
      </w:r>
    </w:p>
    <w:p>
      <w:pPr>
        <w:pStyle w:val="BodyText"/>
        <w:jc w:val="center"/>
        <w:rPr>
          <w:i/>
          <w:i/>
          <w:iCs/>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4310" cy="2085975"/>
            <wp:effectExtent l="0" t="0" r="0" b="0"/>
            <wp:wrapSquare wrapText="largest"/>
            <wp:docPr id="12" name="Attēl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12"/>
                    <pic:cNvPicPr>
                      <a:picLocks noChangeAspect="1" noChangeArrowheads="1"/>
                    </pic:cNvPicPr>
                  </pic:nvPicPr>
                  <pic:blipFill>
                    <a:blip r:embed="rId16"/>
                    <a:stretch>
                      <a:fillRect/>
                    </a:stretch>
                  </pic:blipFill>
                  <pic:spPr bwMode="auto">
                    <a:xfrm>
                      <a:off x="0" y="0"/>
                      <a:ext cx="5274310" cy="2085975"/>
                    </a:xfrm>
                    <a:prstGeom prst="rect">
                      <a:avLst/>
                    </a:prstGeom>
                    <a:noFill/>
                  </pic:spPr>
                </pic:pic>
              </a:graphicData>
            </a:graphic>
          </wp:anchor>
        </w:drawing>
      </w:r>
      <w:r>
        <w:rPr>
          <w:i/>
          <w:iCs/>
        </w:rPr>
        <w:t>Bilde 12; Detalizēta informācija, par vienu no maršrutiem.</w:t>
      </w:r>
    </w:p>
    <w:p>
      <w:pPr>
        <w:pStyle w:val="BodyText"/>
        <w:jc w:val="both"/>
        <w:rPr>
          <w:i/>
          <w:i/>
          <w:iCs/>
        </w:rPr>
      </w:pPr>
      <w:r>
        <w:rPr>
          <w:i w:val="false"/>
          <w:iCs w:val="false"/>
        </w:rPr>
        <w:tab/>
      </w:r>
      <w:r>
        <w:rPr>
          <w:i w:val="false"/>
          <w:iCs w:val="false"/>
        </w:rPr>
        <w:t xml:space="preserve">LTG - Link ir oficiālais vilciena maršruta kustības saraksta platforma Lietuvā. Skatoties </w:t>
      </w:r>
      <w:r>
        <w:rPr>
          <w:i w:val="false"/>
          <w:iCs w:val="false"/>
        </w:rPr>
        <w:t>no</w:t>
      </w:r>
      <w:r>
        <w:rPr>
          <w:i w:val="false"/>
          <w:iCs w:val="false"/>
        </w:rPr>
        <w:t xml:space="preserve"> Latvijas oficiāl</w:t>
      </w:r>
      <w:r>
        <w:rPr>
          <w:i w:val="false"/>
          <w:iCs w:val="false"/>
        </w:rPr>
        <w:t>ās</w:t>
      </w:r>
      <w:r>
        <w:rPr>
          <w:i w:val="false"/>
          <w:iCs w:val="false"/>
        </w:rPr>
        <w:t xml:space="preserve"> platform</w:t>
      </w:r>
      <w:r>
        <w:rPr>
          <w:i w:val="false"/>
          <w:iCs w:val="false"/>
        </w:rPr>
        <w:t>as</w:t>
      </w:r>
      <w:r>
        <w:rPr>
          <w:i w:val="false"/>
          <w:iCs w:val="false"/>
        </w:rPr>
        <w:t xml:space="preserve">, tad lietuviešu izveidotajam ir vairāk ar funkcijām bagātāks, taču dažās vietās, labāk būtu, ja savādāk pārtaisītu dizainu, lai </w:t>
      </w:r>
      <w:r>
        <w:rPr>
          <w:i w:val="false"/>
          <w:iCs w:val="false"/>
        </w:rPr>
        <w:t xml:space="preserve">lietotāja ekrāns </w:t>
      </w:r>
      <w:r>
        <w:rPr>
          <w:i w:val="false"/>
          <w:iCs w:val="false"/>
        </w:rPr>
        <w:t>nebūtu tik sabāzts.</w:t>
      </w:r>
    </w:p>
    <w:p>
      <w:pPr>
        <w:pStyle w:val="BodyText"/>
        <w:jc w:val="both"/>
        <w:rPr>
          <w:i w:val="false"/>
          <w:i w:val="false"/>
          <w:iCs w:val="false"/>
        </w:rPr>
      </w:pPr>
      <w:r>
        <w:rPr>
          <w:i w:val="false"/>
          <w:iCs w:val="false"/>
        </w:rPr>
        <w:t>“</w:t>
      </w:r>
      <w:r>
        <w:rPr>
          <w:i w:val="false"/>
          <w:iCs w:val="false"/>
        </w:rPr>
        <w:t xml:space="preserve">Bilde 10” ir parādīts, kā norādīt nepieciešamo </w:t>
      </w:r>
      <w:r>
        <w:rPr>
          <w:i w:val="false"/>
          <w:iCs w:val="false"/>
        </w:rPr>
        <w:t>informāciju, piemēram, sākuma un beigu stacij</w:t>
      </w:r>
      <w:r>
        <w:rPr>
          <w:i w:val="false"/>
          <w:iCs w:val="false"/>
        </w:rPr>
        <w:t>u</w:t>
      </w:r>
      <w:r>
        <w:rPr>
          <w:i w:val="false"/>
          <w:iCs w:val="false"/>
        </w:rPr>
        <w:t>, izbraukšanas un atgriešanās laik</w:t>
      </w:r>
      <w:r>
        <w:rPr>
          <w:i w:val="false"/>
          <w:iCs w:val="false"/>
        </w:rPr>
        <w:t>u</w:t>
      </w:r>
      <w:r>
        <w:rPr>
          <w:i w:val="false"/>
          <w:iCs w:val="false"/>
        </w:rPr>
        <w:t xml:space="preserve"> un pasažieru skait</w:t>
      </w:r>
      <w:r>
        <w:rPr>
          <w:i w:val="false"/>
          <w:iCs w:val="false"/>
        </w:rPr>
        <w:t>u</w:t>
      </w:r>
      <w:r>
        <w:rPr>
          <w:i w:val="false"/>
          <w:iCs w:val="false"/>
        </w:rPr>
        <w:t xml:space="preserve">, lai atrastu </w:t>
      </w:r>
      <w:r>
        <w:rPr>
          <w:i w:val="false"/>
          <w:iCs w:val="false"/>
        </w:rPr>
        <w:t xml:space="preserve">nepieciešamos </w:t>
      </w:r>
      <w:r>
        <w:rPr>
          <w:i w:val="false"/>
          <w:iCs w:val="false"/>
        </w:rPr>
        <w:t>maršrutus.</w:t>
      </w:r>
    </w:p>
    <w:p>
      <w:pPr>
        <w:pStyle w:val="BodyText"/>
        <w:jc w:val="both"/>
        <w:rPr>
          <w:i w:val="false"/>
          <w:i w:val="false"/>
          <w:iCs w:val="false"/>
        </w:rPr>
      </w:pPr>
      <w:r>
        <w:rPr>
          <w:i w:val="false"/>
          <w:iCs w:val="false"/>
        </w:rPr>
        <w:t>“</w:t>
      </w:r>
      <w:r>
        <w:rPr>
          <w:i w:val="false"/>
          <w:iCs w:val="false"/>
        </w:rPr>
        <w:t>Bilde 11</w:t>
      </w:r>
      <w:r>
        <w:rPr>
          <w:i w:val="false"/>
          <w:iCs w:val="false"/>
        </w:rPr>
        <w:t xml:space="preserve">” </w:t>
      </w:r>
      <w:r>
        <w:rPr>
          <w:i w:val="false"/>
          <w:iCs w:val="false"/>
        </w:rPr>
        <w:t>ir attēlots, kā izskatās meklēšanas kustības saraksts, maršrutā no Viļņas uz Šauļiem.</w:t>
      </w:r>
    </w:p>
    <w:p>
      <w:pPr>
        <w:pStyle w:val="BodyText"/>
        <w:jc w:val="both"/>
        <w:rPr>
          <w:i w:val="false"/>
          <w:i w:val="false"/>
          <w:iCs w:val="false"/>
        </w:rPr>
      </w:pPr>
      <w:r>
        <w:rPr>
          <w:i w:val="false"/>
          <w:iCs w:val="false"/>
        </w:rPr>
        <w:t>“</w:t>
      </w:r>
      <w:r>
        <w:rPr>
          <w:i w:val="false"/>
          <w:iCs w:val="false"/>
        </w:rPr>
        <w:t>Bilde 12</w:t>
      </w:r>
      <w:r>
        <w:rPr>
          <w:i w:val="false"/>
          <w:iCs w:val="false"/>
        </w:rPr>
        <w:t xml:space="preserve">” </w:t>
      </w:r>
      <w:r>
        <w:rPr>
          <w:i w:val="false"/>
          <w:iCs w:val="false"/>
        </w:rPr>
        <w:t>ir attēlots, kā konkrētajā kustībā, parāda papildus informāciju ar izmaiņām.</w:t>
      </w:r>
    </w:p>
    <w:p>
      <w:pPr>
        <w:pStyle w:val="BodyText"/>
        <w:jc w:val="both"/>
        <w:rPr>
          <w:b/>
          <w:bCs/>
          <w:i w:val="false"/>
          <w:i w:val="false"/>
          <w:iCs w:val="false"/>
        </w:rPr>
      </w:pPr>
      <w:r>
        <w:rPr>
          <w:b/>
          <w:bCs/>
          <w:i w:val="false"/>
          <w:iCs w:val="false"/>
        </w:rPr>
        <w:t>Trūkumi:</w:t>
      </w:r>
    </w:p>
    <w:p>
      <w:pPr>
        <w:pStyle w:val="BodyText"/>
        <w:numPr>
          <w:ilvl w:val="0"/>
          <w:numId w:val="10"/>
        </w:numPr>
        <w:jc w:val="both"/>
        <w:rPr>
          <w:b w:val="false"/>
          <w:bCs w:val="false"/>
          <w:i w:val="false"/>
          <w:i w:val="false"/>
          <w:iCs w:val="false"/>
        </w:rPr>
      </w:pPr>
      <w:r>
        <w:rPr>
          <w:b w:val="false"/>
          <w:bCs w:val="false"/>
          <w:i w:val="false"/>
          <w:iCs w:val="false"/>
        </w:rPr>
        <w:t>Nav izveidota maršruta vizualizācija;</w:t>
      </w:r>
    </w:p>
    <w:p>
      <w:pPr>
        <w:pStyle w:val="BodyText"/>
        <w:numPr>
          <w:ilvl w:val="0"/>
          <w:numId w:val="10"/>
        </w:numPr>
        <w:jc w:val="both"/>
        <w:rPr>
          <w:b w:val="false"/>
          <w:bCs w:val="false"/>
          <w:i w:val="false"/>
          <w:i w:val="false"/>
          <w:iCs w:val="false"/>
        </w:rPr>
      </w:pPr>
      <w:r>
        <w:rPr>
          <w:b w:val="false"/>
          <w:bCs w:val="false"/>
          <w:i w:val="false"/>
          <w:iCs w:val="false"/>
        </w:rPr>
        <w:t>Dažas funkcijas atrašanās vieta ir, pēc dizaina, neiederīga.</w:t>
      </w:r>
    </w:p>
    <w:p>
      <w:pPr>
        <w:pStyle w:val="BodyText"/>
        <w:jc w:val="both"/>
        <w:rPr>
          <w:b w:val="false"/>
          <w:bCs w:val="false"/>
          <w:i w:val="false"/>
          <w:i w:val="false"/>
          <w:iCs w:val="false"/>
        </w:rPr>
      </w:pPr>
      <w:r>
        <w:rPr>
          <w:b w:val="false"/>
          <w:bCs w:val="false"/>
          <w:i w:val="false"/>
          <w:iCs w:val="false"/>
        </w:rPr>
        <w:t xml:space="preserve">Links - </w:t>
      </w:r>
      <w:hyperlink r:id="rId17">
        <w:r>
          <w:rPr>
            <w:rStyle w:val="Hyperlink"/>
            <w:b w:val="false"/>
            <w:bCs w:val="false"/>
            <w:i w:val="false"/>
            <w:iCs w:val="false"/>
          </w:rPr>
          <w:t>https://ltglink.lt/en</w:t>
        </w:r>
      </w:hyperlink>
      <w:r>
        <w:rPr>
          <w:b w:val="false"/>
          <w:bCs w:val="false"/>
          <w:i w:val="false"/>
          <w:iCs w:val="false"/>
        </w:rPr>
        <w:t xml:space="preserve"> </w:t>
      </w:r>
      <w:r>
        <w:br w:type="page"/>
      </w:r>
    </w:p>
    <w:p>
      <w:pPr>
        <w:pStyle w:val="Heading2"/>
        <w:numPr>
          <w:ilvl w:val="1"/>
          <w:numId w:val="2"/>
        </w:numPr>
        <w:ind w:hanging="0" w:left="0"/>
        <w:jc w:val="center"/>
        <w:rPr/>
      </w:pPr>
      <w:r>
        <w:rPr/>
        <w:t>1.5 Elron</w:t>
      </w:r>
    </w:p>
    <w:p>
      <w:pPr>
        <w:pStyle w:val="BodyText"/>
        <w:jc w:val="center"/>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4310" cy="2123440"/>
            <wp:effectExtent l="0" t="0" r="0" b="0"/>
            <wp:wrapSquare wrapText="largest"/>
            <wp:docPr id="13" name="Attēl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tēls13"/>
                    <pic:cNvPicPr>
                      <a:picLocks noChangeAspect="1" noChangeArrowheads="1"/>
                    </pic:cNvPicPr>
                  </pic:nvPicPr>
                  <pic:blipFill>
                    <a:blip r:embed="rId18"/>
                    <a:stretch>
                      <a:fillRect/>
                    </a:stretch>
                  </pic:blipFill>
                  <pic:spPr bwMode="auto">
                    <a:xfrm>
                      <a:off x="0" y="0"/>
                      <a:ext cx="5274310" cy="2123440"/>
                    </a:xfrm>
                    <a:prstGeom prst="rect">
                      <a:avLst/>
                    </a:prstGeom>
                    <a:noFill/>
                  </pic:spPr>
                </pic:pic>
              </a:graphicData>
            </a:graphic>
          </wp:anchor>
        </w:drawing>
      </w:r>
      <w:r>
        <w:rPr>
          <w:i/>
          <w:iCs/>
        </w:rPr>
        <w:t xml:space="preserve">Bilde 13: </w:t>
      </w:r>
      <w:r>
        <w:rPr/>
        <w:t xml:space="preserve"> </w:t>
      </w:r>
      <w:r>
        <w:rPr>
          <w:i/>
          <w:iCs/>
        </w:rPr>
        <w:t xml:space="preserve">Vieta </w:t>
      </w:r>
      <w:r>
        <w:rPr>
          <w:i/>
          <w:iCs/>
        </w:rPr>
        <w:t>Elron</w:t>
      </w:r>
      <w:r>
        <w:rPr>
          <w:i/>
          <w:iCs/>
        </w:rPr>
        <w:t xml:space="preserve"> platformā, kur var ievadīt savu maršrutu </w:t>
      </w:r>
      <w:r>
        <w:rPr>
          <w:i/>
          <w:iCs/>
        </w:rPr>
        <w:t xml:space="preserve">vai izmantot piedāvātos </w:t>
      </w:r>
      <w:r>
        <w:rPr>
          <w:i/>
          <w:iCs/>
        </w:rPr>
        <w:t>trīs</w:t>
      </w:r>
      <w:r>
        <w:rPr>
          <w:i/>
          <w:iCs/>
        </w:rPr>
        <w:t xml:space="preserve"> kustības virzienus</w:t>
      </w:r>
      <w:r>
        <w:rPr>
          <w:i/>
          <w:iCs/>
        </w:rPr>
        <w:t xml:space="preserve">.  </w:t>
      </w:r>
    </w:p>
    <w:p>
      <w:pPr>
        <w:pStyle w:val="BodyText"/>
        <w:jc w:val="center"/>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4310" cy="3617595"/>
            <wp:effectExtent l="0" t="0" r="0" b="0"/>
            <wp:wrapSquare wrapText="largest"/>
            <wp:docPr id="14" name="Attēl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tēls14"/>
                    <pic:cNvPicPr>
                      <a:picLocks noChangeAspect="1" noChangeArrowheads="1"/>
                    </pic:cNvPicPr>
                  </pic:nvPicPr>
                  <pic:blipFill>
                    <a:blip r:embed="rId19"/>
                    <a:stretch>
                      <a:fillRect/>
                    </a:stretch>
                  </pic:blipFill>
                  <pic:spPr bwMode="auto">
                    <a:xfrm>
                      <a:off x="0" y="0"/>
                      <a:ext cx="5274310" cy="3617595"/>
                    </a:xfrm>
                    <a:prstGeom prst="rect">
                      <a:avLst/>
                    </a:prstGeom>
                    <a:noFill/>
                  </pic:spPr>
                </pic:pic>
              </a:graphicData>
            </a:graphic>
          </wp:anchor>
        </w:drawing>
      </w:r>
      <w:r>
        <w:rPr>
          <w:i/>
          <w:iCs/>
        </w:rPr>
        <w:t>Bilde 14; Platformas Elron, vilciena maršrutu kustības saraksts.</w:t>
      </w:r>
      <w:r>
        <w:rPr/>
        <w:t xml:space="preserve"> </w:t>
      </w:r>
    </w:p>
    <w:p>
      <w:pPr>
        <w:pStyle w:val="BodyText"/>
        <w:jc w:val="center"/>
        <w:rPr>
          <w:i/>
          <w:i/>
          <w:iCs/>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4310" cy="3655695"/>
            <wp:effectExtent l="0" t="0" r="0" b="0"/>
            <wp:wrapSquare wrapText="largest"/>
            <wp:docPr id="15" name="Attēl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tēls15"/>
                    <pic:cNvPicPr>
                      <a:picLocks noChangeAspect="1" noChangeArrowheads="1"/>
                    </pic:cNvPicPr>
                  </pic:nvPicPr>
                  <pic:blipFill>
                    <a:blip r:embed="rId20"/>
                    <a:stretch>
                      <a:fillRect/>
                    </a:stretch>
                  </pic:blipFill>
                  <pic:spPr bwMode="auto">
                    <a:xfrm>
                      <a:off x="0" y="0"/>
                      <a:ext cx="5274310" cy="3655695"/>
                    </a:xfrm>
                    <a:prstGeom prst="rect">
                      <a:avLst/>
                    </a:prstGeom>
                    <a:noFill/>
                  </pic:spPr>
                </pic:pic>
              </a:graphicData>
            </a:graphic>
          </wp:anchor>
        </w:drawing>
      </w:r>
      <w:r>
        <w:rPr>
          <w:i/>
          <w:iCs/>
        </w:rPr>
        <w:t>Bilde 15: Vieta, kur var nopirkt vilciena kustības biļeti.</w:t>
      </w:r>
    </w:p>
    <w:p>
      <w:pPr>
        <w:pStyle w:val="BodyText"/>
        <w:jc w:val="both"/>
        <w:rPr>
          <w:i/>
          <w:i/>
          <w:iCs/>
        </w:rPr>
      </w:pPr>
      <w:r>
        <w:rPr>
          <w:i w:val="false"/>
          <w:iCs w:val="false"/>
        </w:rPr>
        <w:tab/>
        <w:t>Elron</w:t>
      </w:r>
      <w:r>
        <w:rPr>
          <w:i w:val="false"/>
          <w:iCs w:val="false"/>
        </w:rPr>
        <w:t xml:space="preserve"> ir oficiālais vilciena maršruta kustības saraksta platforma </w:t>
      </w:r>
      <w:r>
        <w:rPr>
          <w:i w:val="false"/>
          <w:iCs w:val="false"/>
        </w:rPr>
        <w:t>Igaunijā</w:t>
      </w:r>
      <w:r>
        <w:rPr>
          <w:i w:val="false"/>
          <w:iCs w:val="false"/>
        </w:rPr>
        <w:t xml:space="preserve">. </w:t>
      </w:r>
      <w:r>
        <w:rPr>
          <w:i w:val="false"/>
          <w:iCs w:val="false"/>
        </w:rPr>
        <w:t>Analizējot šo vilciena maršruta risinājumu, varu uzskatīt, ka šī platforma vairāk koncentrējās uz biļešu nopirkšanu, nevis iegūt detalizētu informāciju.</w:t>
      </w:r>
    </w:p>
    <w:p>
      <w:pPr>
        <w:pStyle w:val="BodyText"/>
        <w:jc w:val="both"/>
        <w:rPr>
          <w:i w:val="false"/>
          <w:i w:val="false"/>
          <w:iCs w:val="false"/>
        </w:rPr>
      </w:pPr>
      <w:r>
        <w:rPr>
          <w:i w:val="false"/>
          <w:iCs w:val="false"/>
        </w:rPr>
        <w:t>“</w:t>
      </w:r>
      <w:r>
        <w:rPr>
          <w:i w:val="false"/>
          <w:iCs w:val="false"/>
        </w:rPr>
        <w:t xml:space="preserve">Bilde 13” ir attēlota Elron risinājums, kā no sākuma, beigu stacijām un </w:t>
      </w:r>
      <w:r>
        <w:rPr>
          <w:i w:val="false"/>
          <w:iCs w:val="false"/>
        </w:rPr>
        <w:t>datuma, var izveidot kustības sarakstu.</w:t>
      </w:r>
    </w:p>
    <w:p>
      <w:pPr>
        <w:pStyle w:val="BodyText"/>
        <w:jc w:val="both"/>
        <w:rPr>
          <w:i w:val="false"/>
          <w:i w:val="false"/>
          <w:iCs w:val="false"/>
        </w:rPr>
      </w:pPr>
      <w:r>
        <w:rPr>
          <w:i w:val="false"/>
          <w:iCs w:val="false"/>
        </w:rPr>
        <w:t>“</w:t>
      </w:r>
      <w:r>
        <w:rPr>
          <w:i w:val="false"/>
          <w:iCs w:val="false"/>
        </w:rPr>
        <w:t>Bilde 14</w:t>
      </w:r>
      <w:r>
        <w:rPr>
          <w:i w:val="false"/>
          <w:iCs w:val="false"/>
        </w:rPr>
        <w:t xml:space="preserve">” </w:t>
      </w:r>
      <w:r>
        <w:rPr>
          <w:i w:val="false"/>
          <w:iCs w:val="false"/>
        </w:rPr>
        <w:t xml:space="preserve">ir attēlota kustības saraksts, kurā parādīts, kurš maršruts ir ar ekspresi un kura </w:t>
      </w:r>
      <w:r>
        <w:rPr>
          <w:i w:val="false"/>
          <w:iCs w:val="false"/>
        </w:rPr>
        <w:t>ir</w:t>
      </w:r>
      <w:r>
        <w:rPr>
          <w:i w:val="false"/>
          <w:iCs w:val="false"/>
        </w:rPr>
        <w:t xml:space="preserve"> ar parastu vilcienu.</w:t>
      </w:r>
    </w:p>
    <w:p>
      <w:pPr>
        <w:pStyle w:val="BodyText"/>
        <w:jc w:val="both"/>
        <w:rPr>
          <w:i w:val="false"/>
          <w:i w:val="false"/>
          <w:iCs w:val="false"/>
        </w:rPr>
      </w:pPr>
      <w:r>
        <w:rPr>
          <w:i w:val="false"/>
          <w:iCs w:val="false"/>
        </w:rPr>
        <w:t>“</w:t>
      </w:r>
      <w:r>
        <w:rPr>
          <w:i w:val="false"/>
          <w:iCs w:val="false"/>
        </w:rPr>
        <w:t>Bilde 15” ir parādīts, kā var noteiktam maršrutam izvēlēties un iegādāties biļeti.</w:t>
      </w:r>
    </w:p>
    <w:p>
      <w:pPr>
        <w:pStyle w:val="BodyText"/>
        <w:jc w:val="both"/>
        <w:rPr>
          <w:b/>
          <w:bCs/>
          <w:i w:val="false"/>
          <w:i w:val="false"/>
          <w:iCs w:val="false"/>
        </w:rPr>
      </w:pPr>
      <w:r>
        <w:rPr>
          <w:b/>
          <w:bCs/>
          <w:i w:val="false"/>
          <w:iCs w:val="false"/>
        </w:rPr>
        <w:t>Trūkumi:</w:t>
      </w:r>
    </w:p>
    <w:p>
      <w:pPr>
        <w:pStyle w:val="BodyText"/>
        <w:numPr>
          <w:ilvl w:val="0"/>
          <w:numId w:val="11"/>
        </w:numPr>
        <w:jc w:val="both"/>
        <w:rPr>
          <w:b w:val="false"/>
          <w:bCs w:val="false"/>
          <w:i w:val="false"/>
          <w:i w:val="false"/>
          <w:iCs w:val="false"/>
        </w:rPr>
      </w:pPr>
      <w:r>
        <w:rPr>
          <w:b w:val="false"/>
          <w:bCs w:val="false"/>
          <w:i w:val="false"/>
          <w:iCs w:val="false"/>
        </w:rPr>
        <w:t xml:space="preserve">Vienīgā karte, kuru var redzēt šajā platformā, ir </w:t>
      </w:r>
      <w:r>
        <w:rPr>
          <w:b w:val="false"/>
          <w:bCs w:val="false"/>
          <w:i w:val="false"/>
          <w:iCs w:val="false"/>
        </w:rPr>
        <w:t>lietotājiem neparocīga, jo tā izmēri, nav īsti pareizi salikti.</w:t>
      </w:r>
    </w:p>
    <w:p>
      <w:pPr>
        <w:pStyle w:val="BodyText"/>
        <w:numPr>
          <w:ilvl w:val="0"/>
          <w:numId w:val="11"/>
        </w:numPr>
        <w:jc w:val="both"/>
        <w:rPr>
          <w:b w:val="false"/>
          <w:bCs w:val="false"/>
          <w:i w:val="false"/>
          <w:i w:val="false"/>
          <w:iCs w:val="false"/>
        </w:rPr>
      </w:pPr>
      <w:r>
        <w:rPr>
          <w:b w:val="false"/>
          <w:bCs w:val="false"/>
          <w:i w:val="false"/>
          <w:iCs w:val="false"/>
        </w:rPr>
        <w:t>Nevar filtrēt kustības saraksta maršrutus.</w:t>
      </w:r>
    </w:p>
    <w:p>
      <w:pPr>
        <w:pStyle w:val="BodyText"/>
        <w:spacing w:before="0" w:after="140"/>
        <w:jc w:val="both"/>
        <w:rPr>
          <w:b w:val="false"/>
          <w:bCs w:val="false"/>
          <w:i w:val="false"/>
          <w:i w:val="false"/>
          <w:iCs w:val="false"/>
        </w:rPr>
      </w:pPr>
      <w:r>
        <w:rPr>
          <w:b w:val="false"/>
          <w:bCs w:val="false"/>
          <w:i w:val="false"/>
          <w:iCs w:val="false"/>
        </w:rPr>
        <w:t xml:space="preserve">Links - </w:t>
      </w:r>
      <w:hyperlink r:id="rId21">
        <w:r>
          <w:rPr>
            <w:rStyle w:val="Hyperlink"/>
            <w:b w:val="false"/>
            <w:bCs w:val="false"/>
            <w:i w:val="false"/>
            <w:iCs w:val="false"/>
          </w:rPr>
          <w:t>https://elron.ee/en</w:t>
        </w:r>
      </w:hyperlink>
      <w:r>
        <w:rPr>
          <w:b w:val="false"/>
          <w:bCs w:val="false"/>
          <w:i w:val="false"/>
          <w:iCs w:val="false"/>
        </w:rPr>
        <w:t xml:space="preserve"> </w:t>
      </w:r>
    </w:p>
    <w:sectPr>
      <w:type w:val="nextPage"/>
      <w:pgSz w:w="11906" w:h="16838"/>
      <w:pgMar w:left="1800" w:right="180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ba"/>
    <w:family w:val="roman"/>
    <w:pitch w:val="variable"/>
  </w:font>
  <w:font w:name="Calibri">
    <w:charset w:val="ba"/>
    <w:family w:val="roman"/>
    <w:pitch w:val="variable"/>
  </w:font>
  <w:font w:name="Times New Roman">
    <w:charset w:val="ba"/>
    <w:family w:val="roman"/>
    <w:pitch w:val="variable"/>
  </w:font>
  <w:font w:name="OpenSymbol">
    <w:altName w:val="Arial Unicode MS"/>
    <w:charset w:val="ba"/>
    <w:family w:val="roman"/>
    <w:pitch w:val="variable"/>
  </w:font>
  <w:font w:name="OpenSymbol">
    <w:altName w:val="Arial Unicode MS"/>
    <w:charset w:val="02"/>
    <w:family w:val="auto"/>
    <w:pitch w:val="default"/>
  </w:font>
  <w:font w:name="Liberation Sans">
    <w:altName w:val="Arial"/>
    <w:charset w:val="ba"/>
    <w:family w:val="swiss"/>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64" w:hanging="360"/>
      </w:pPr>
      <w:rPr>
        <w:rFonts w:ascii="Symbol" w:hAnsi="Symbol" w:cs="Symbol" w:hint="default"/>
      </w:rPr>
    </w:lvl>
    <w:lvl w:ilvl="1">
      <w:start w:val="1"/>
      <w:numFmt w:val="bullet"/>
      <w:lvlText w:val="o"/>
      <w:lvlJc w:val="left"/>
      <w:pPr>
        <w:tabs>
          <w:tab w:val="num" w:pos="0"/>
        </w:tabs>
        <w:ind w:left="1484" w:hanging="360"/>
      </w:pPr>
      <w:rPr>
        <w:rFonts w:ascii="Courier New" w:hAnsi="Courier New" w:cs="Courier New" w:hint="default"/>
      </w:rPr>
    </w:lvl>
    <w:lvl w:ilvl="2">
      <w:start w:val="1"/>
      <w:numFmt w:val="bullet"/>
      <w:lvlText w:val=""/>
      <w:lvlJc w:val="left"/>
      <w:pPr>
        <w:tabs>
          <w:tab w:val="num" w:pos="0"/>
        </w:tabs>
        <w:ind w:left="2204" w:hanging="360"/>
      </w:pPr>
      <w:rPr>
        <w:rFonts w:ascii="Wingdings" w:hAnsi="Wingdings" w:cs="Wingdings" w:hint="default"/>
      </w:rPr>
    </w:lvl>
    <w:lvl w:ilvl="3">
      <w:start w:val="1"/>
      <w:numFmt w:val="bullet"/>
      <w:lvlText w:val=""/>
      <w:lvlJc w:val="left"/>
      <w:pPr>
        <w:tabs>
          <w:tab w:val="num" w:pos="0"/>
        </w:tabs>
        <w:ind w:left="2924" w:hanging="360"/>
      </w:pPr>
      <w:rPr>
        <w:rFonts w:ascii="Symbol" w:hAnsi="Symbol" w:cs="Symbol" w:hint="default"/>
      </w:rPr>
    </w:lvl>
    <w:lvl w:ilvl="4">
      <w:start w:val="1"/>
      <w:numFmt w:val="bullet"/>
      <w:lvlText w:val="o"/>
      <w:lvlJc w:val="left"/>
      <w:pPr>
        <w:tabs>
          <w:tab w:val="num" w:pos="0"/>
        </w:tabs>
        <w:ind w:left="3644" w:hanging="360"/>
      </w:pPr>
      <w:rPr>
        <w:rFonts w:ascii="Courier New" w:hAnsi="Courier New" w:cs="Courier New" w:hint="default"/>
      </w:rPr>
    </w:lvl>
    <w:lvl w:ilvl="5">
      <w:start w:val="1"/>
      <w:numFmt w:val="bullet"/>
      <w:lvlText w:val=""/>
      <w:lvlJc w:val="left"/>
      <w:pPr>
        <w:tabs>
          <w:tab w:val="num" w:pos="0"/>
        </w:tabs>
        <w:ind w:left="4364" w:hanging="360"/>
      </w:pPr>
      <w:rPr>
        <w:rFonts w:ascii="Wingdings" w:hAnsi="Wingdings" w:cs="Wingdings" w:hint="default"/>
      </w:rPr>
    </w:lvl>
    <w:lvl w:ilvl="6">
      <w:start w:val="1"/>
      <w:numFmt w:val="bullet"/>
      <w:lvlText w:val=""/>
      <w:lvlJc w:val="left"/>
      <w:pPr>
        <w:tabs>
          <w:tab w:val="num" w:pos="0"/>
        </w:tabs>
        <w:ind w:left="5084" w:hanging="360"/>
      </w:pPr>
      <w:rPr>
        <w:rFonts w:ascii="Symbol" w:hAnsi="Symbol" w:cs="Symbol" w:hint="default"/>
      </w:rPr>
    </w:lvl>
    <w:lvl w:ilvl="7">
      <w:start w:val="1"/>
      <w:numFmt w:val="bullet"/>
      <w:lvlText w:val="o"/>
      <w:lvlJc w:val="left"/>
      <w:pPr>
        <w:tabs>
          <w:tab w:val="num" w:pos="0"/>
        </w:tabs>
        <w:ind w:left="5804" w:hanging="360"/>
      </w:pPr>
      <w:rPr>
        <w:rFonts w:ascii="Courier New" w:hAnsi="Courier New" w:cs="Courier New" w:hint="default"/>
      </w:rPr>
    </w:lvl>
    <w:lvl w:ilvl="8">
      <w:start w:val="1"/>
      <w:numFmt w:val="bullet"/>
      <w:lvlText w:val=""/>
      <w:lvlJc w:val="left"/>
      <w:pPr>
        <w:tabs>
          <w:tab w:val="num" w:pos="0"/>
        </w:tabs>
        <w:ind w:left="6524"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8"/>
    <w:lvlOverride w:ilvl="0">
      <w:startOverride w:val="1"/>
    </w:lvlOverride>
  </w:num>
  <w:num w:numId="13">
    <w:abstractNumId w:val="8"/>
  </w:num>
  <w:num w:numId="14">
    <w:abstractNumId w:val="8"/>
  </w:num>
  <w:num w:numId="15">
    <w:abstractNumId w:val="8"/>
  </w:num>
  <w:num w:numId="16">
    <w:abstractNumId w:val="8"/>
  </w:num>
  <w:num w:numId="17">
    <w:abstractNumId w:val="8"/>
  </w:num>
  <w:num w:numId="18">
    <w:abstractNumId w:val="8"/>
  </w:num>
</w:numbering>
</file>

<file path=word/settings.xml><?xml version="1.0" encoding="utf-8"?>
<w:settings xmlns:w="http://schemas.openxmlformats.org/wordprocessingml/2006/main">
  <w:zoom w:percent="95"/>
  <w:defaultTabStop w:val="720"/>
  <w:autoHyphenation w:val="true"/>
  <w:hyphenationZone w:val="0"/>
  <w:compat>
    <w:compatSetting w:name="compatibilityMode" w:uri="http://schemas.microsoft.com/office/word" w:val="12"/>
  </w:compat>
  <w:themeFontLang w:val="lv-LV"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lv-LV"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513bb"/>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lv-LV" w:eastAsia="en-US" w:bidi="ar-SA"/>
    </w:rPr>
  </w:style>
  <w:style w:type="paragraph" w:styleId="Heading1">
    <w:name w:val="heading 1"/>
    <w:basedOn w:val="Virsrakstsuser"/>
    <w:next w:val="BodyText"/>
    <w:qFormat/>
    <w:pPr>
      <w:numPr>
        <w:ilvl w:val="0"/>
        <w:numId w:val="2"/>
      </w:numPr>
      <w:spacing w:before="240" w:after="120"/>
      <w:outlineLvl w:val="0"/>
    </w:pPr>
    <w:rPr>
      <w:rFonts w:ascii="Times New Roman" w:hAnsi="Times New Roman"/>
      <w:b/>
      <w:bCs/>
      <w:sz w:val="36"/>
      <w:szCs w:val="36"/>
    </w:rPr>
  </w:style>
  <w:style w:type="paragraph" w:styleId="Heading2">
    <w:name w:val="heading 2"/>
    <w:basedOn w:val="Virsrakstsuser"/>
    <w:next w:val="BodyText"/>
    <w:qFormat/>
    <w:pPr>
      <w:numPr>
        <w:ilvl w:val="1"/>
        <w:numId w:val="2"/>
      </w:numPr>
      <w:spacing w:before="200" w:after="120"/>
      <w:outlineLvl w:val="1"/>
    </w:pPr>
    <w:rPr>
      <w:rFonts w:ascii="Times New Roman" w:hAnsi="Times New Roman"/>
      <w:b/>
      <w:bCs/>
      <w:sz w:val="32"/>
      <w:szCs w:val="32"/>
    </w:rPr>
  </w:style>
  <w:style w:type="character" w:styleId="DefaultParagraphFont" w:default="1">
    <w:name w:val="Default Paragraph Font"/>
    <w:uiPriority w:val="1"/>
    <w:semiHidden/>
    <w:unhideWhenUsed/>
    <w:qFormat/>
    <w:rPr/>
  </w:style>
  <w:style w:type="character" w:styleId="Aizzmesuser">
    <w:name w:val="Aizzīmes (user)"/>
    <w:qFormat/>
    <w:rPr>
      <w:rFonts w:ascii="OpenSymbol" w:hAnsi="OpenSymbol" w:eastAsia="OpenSymbol" w:cs="OpenSymbol"/>
    </w:rPr>
  </w:style>
  <w:style w:type="character" w:styleId="Aizzmes">
    <w:name w:val="Aizzīmes"/>
    <w:qFormat/>
    <w:rPr>
      <w:rFonts w:ascii="OpenSymbol" w:hAnsi="OpenSymbol" w:eastAsia="OpenSymbol" w:cs="OpenSymbol"/>
    </w:rPr>
  </w:style>
  <w:style w:type="character" w:styleId="Hyperlink">
    <w:name w:val="Hyperlink"/>
    <w:rPr>
      <w:color w:val="000080"/>
      <w:u w:val="single"/>
    </w:rPr>
  </w:style>
  <w:style w:type="paragraph" w:styleId="Virsraksts">
    <w:name w:val="Virsraksts"/>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rFonts w:ascii="Times New Roman" w:hAnsi="Times New Roman"/>
      <w:sz w:val="24"/>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Rdtjs">
    <w:name w:val="Rādītājs"/>
    <w:basedOn w:val="Normal"/>
    <w:qFormat/>
    <w:pPr>
      <w:suppressLineNumbers/>
    </w:pPr>
    <w:rPr>
      <w:rFonts w:cs="Lucida Sans"/>
    </w:rPr>
  </w:style>
  <w:style w:type="paragraph" w:styleId="Virsrakstsuser">
    <w:name w:val="Virsraksts (user)"/>
    <w:basedOn w:val="Normal"/>
    <w:next w:val="BodyText"/>
    <w:qFormat/>
    <w:pPr>
      <w:keepNext w:val="true"/>
      <w:spacing w:before="240" w:after="120"/>
    </w:pPr>
    <w:rPr>
      <w:rFonts w:ascii="Liberation Sans" w:hAnsi="Liberation Sans" w:eastAsia="Microsoft YaHei" w:cs="Lucida Sans"/>
      <w:sz w:val="28"/>
      <w:szCs w:val="28"/>
    </w:rPr>
  </w:style>
  <w:style w:type="paragraph" w:styleId="Rdtjsuser">
    <w:name w:val="Rādītājs (user)"/>
    <w:basedOn w:val="Normal"/>
    <w:qFormat/>
    <w:pPr>
      <w:suppressLineNumbers/>
    </w:pPr>
    <w:rPr>
      <w:rFonts w:cs="Lucida Sans"/>
    </w:rPr>
  </w:style>
  <w:style w:type="paragraph" w:styleId="ListParagraph">
    <w:name w:val="List Paragraph"/>
    <w:basedOn w:val="Normal"/>
    <w:uiPriority w:val="34"/>
    <w:qFormat/>
    <w:rsid w:val="00bb3f4e"/>
    <w:pPr>
      <w:spacing w:before="0" w:after="20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1188.lv/satiksme/vilcieni"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www.vivi.lv/lv/"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www.google.com/maps/dir/"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ltglink.lt/en"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hyperlink" Target="https://elron.ee/en" TargetMode="Externa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393</TotalTime>
  <Application>LibreOffice/25.8.2.2$Windows_X86_64 LibreOffice_project/d401f2107ccab8f924a8e2df40f573aab7605b6f</Application>
  <AppVersion>15.0000</AppVersion>
  <Pages>13</Pages>
  <Words>1103</Words>
  <Characters>7007</Characters>
  <CharactersWithSpaces>8038</CharactersWithSpaces>
  <Paragraphs>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2025-10-12T07:00:00Z</dcterms:created>
  <dc:creator>Arturs</dc:creator>
  <dc:description/>
  <dc:language>lv-LV</dc:language>
  <cp:lastModifiedBy/>
  <dcterms:modified xsi:type="dcterms:W3CDTF">2025-11-04T20:41:56Z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